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95DE" w14:textId="77777777" w:rsidR="00BE339E" w:rsidRPr="00631282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631282">
        <w:rPr>
          <w:rFonts w:ascii="Arial" w:hAnsi="Arial" w:cs="Arial"/>
          <w:b/>
          <w:lang w:val="en-GB"/>
        </w:rPr>
        <w:t xml:space="preserve">SYLLABUS </w:t>
      </w:r>
      <w:r w:rsidRPr="00631282">
        <w:rPr>
          <w:rFonts w:ascii="Arial" w:hAnsi="Arial" w:cs="Arial"/>
          <w:lang w:val="en-GB"/>
        </w:rPr>
        <w:t>(MODULE-ERASMUS+)</w:t>
      </w:r>
      <w:r w:rsidR="00BE339E" w:rsidRPr="00631282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631282" w14:paraId="5720E250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124A95" w14:textId="77777777" w:rsidR="00DF0BBD" w:rsidRPr="00631282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14:paraId="06C3DCF2" w14:textId="77777777" w:rsidR="00DF0BBD" w:rsidRPr="00631282" w:rsidRDefault="00D235EE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Applied hydrology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FE6D7" w14:textId="77777777" w:rsidR="00DF0BBD" w:rsidRPr="00631282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14:paraId="4E477F0D" w14:textId="77777777" w:rsidR="00DF0BBD" w:rsidRPr="00631282" w:rsidRDefault="00573245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22"/>
                <w:szCs w:val="18"/>
                <w:lang w:val="en-GB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27E1F15D" w14:textId="77777777" w:rsidR="00DF0BBD" w:rsidRPr="00631282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14:paraId="21F535E2" w14:textId="77777777" w:rsidR="00DF0BBD" w:rsidRPr="00631282" w:rsidRDefault="00DF0BBD" w:rsidP="00D23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D235EE" w:rsidRPr="00631282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2</w:t>
            </w:r>
            <w:r w:rsidR="00685DA5" w:rsidRPr="00631282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D235EE" w:rsidRPr="00631282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5</w:t>
            </w:r>
          </w:p>
        </w:tc>
      </w:tr>
      <w:tr w:rsidR="00DF0BBD" w:rsidRPr="00631282" w14:paraId="39E43A1D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2396EE48" w14:textId="77777777" w:rsidR="00DF0BBD" w:rsidRPr="00631282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14:paraId="7040041D" w14:textId="1206839F" w:rsidR="00DF0BBD" w:rsidRPr="00631282" w:rsidRDefault="00B053E0" w:rsidP="00141C4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31282">
              <w:rPr>
                <w:rFonts w:ascii="Arial" w:hAnsi="Arial" w:cs="Arial"/>
                <w:b/>
                <w:sz w:val="18"/>
                <w:szCs w:val="18"/>
                <w:lang w:val="en-US"/>
              </w:rPr>
              <w:t>Hydrologia</w:t>
            </w:r>
            <w:proofErr w:type="spellEnd"/>
            <w:r w:rsidRPr="0063128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1282">
              <w:rPr>
                <w:rFonts w:ascii="Arial" w:hAnsi="Arial" w:cs="Arial"/>
                <w:b/>
                <w:sz w:val="18"/>
                <w:szCs w:val="18"/>
                <w:lang w:val="en-US"/>
              </w:rPr>
              <w:t>stosowana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2EAC312" w14:textId="77777777" w:rsidR="00DF0BBD" w:rsidRPr="00631282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634A712A" w14:textId="77777777" w:rsidR="00DF0BBD" w:rsidRPr="00631282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631282" w14:paraId="164643CA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64CEC" w14:textId="77777777" w:rsidR="00BE339E" w:rsidRPr="00631282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31282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14:paraId="381199CE" w14:textId="77777777" w:rsidR="00BE339E" w:rsidRPr="00631282" w:rsidRDefault="00ED7460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573245"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Hydraulic and Sanitary Engineering</w:t>
            </w:r>
          </w:p>
        </w:tc>
      </w:tr>
      <w:tr w:rsidR="00BE339E" w:rsidRPr="00631282" w14:paraId="20798D37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34898" w14:textId="77777777" w:rsidR="00BE339E" w:rsidRPr="00631282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31282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14:paraId="3324A924" w14:textId="77777777" w:rsidR="00BE339E" w:rsidRPr="00631282" w:rsidRDefault="00D235EE" w:rsidP="00D235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</w:rPr>
              <w:t xml:space="preserve">Tomasz </w:t>
            </w:r>
            <w:proofErr w:type="spellStart"/>
            <w:r w:rsidRPr="00631282">
              <w:rPr>
                <w:rFonts w:ascii="Arial" w:hAnsi="Arial" w:cs="Arial"/>
                <w:b/>
                <w:sz w:val="18"/>
                <w:szCs w:val="18"/>
              </w:rPr>
              <w:t>Dysarz</w:t>
            </w:r>
            <w:proofErr w:type="spellEnd"/>
            <w:r w:rsidR="00B10F9B" w:rsidRPr="006312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573245" w:rsidRPr="00631282">
              <w:rPr>
                <w:rFonts w:ascii="Arial" w:hAnsi="Arial" w:cs="Arial"/>
                <w:b/>
                <w:sz w:val="18"/>
                <w:szCs w:val="18"/>
              </w:rPr>
              <w:t>PhD</w:t>
            </w:r>
            <w:proofErr w:type="spellEnd"/>
            <w:r w:rsidR="00B10F9B" w:rsidRPr="00631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0476" w:rsidRPr="00631282">
              <w:rPr>
                <w:rFonts w:ascii="Arial" w:hAnsi="Arial" w:cs="Arial"/>
                <w:b/>
                <w:sz w:val="18"/>
                <w:szCs w:val="18"/>
              </w:rPr>
              <w:t>(</w:t>
            </w:r>
            <w:hyperlink r:id="rId5" w:history="1">
              <w:r w:rsidRPr="00631282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tomasz.dysarz@up.poznan.pl</w:t>
              </w:r>
            </w:hyperlink>
            <w:r w:rsidR="00D20476" w:rsidRPr="006312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C68BC" w:rsidRPr="00631282" w14:paraId="37FB19E7" w14:textId="77777777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2B473A" w14:textId="77777777" w:rsidR="00DC68BC" w:rsidRPr="00631282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631282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14:paraId="01586A85" w14:textId="13A1C70C" w:rsidR="00DC68BC" w:rsidRPr="00631282" w:rsidRDefault="00631282" w:rsidP="009873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</w:p>
        </w:tc>
      </w:tr>
      <w:tr w:rsidR="00DC68BC" w:rsidRPr="00631282" w14:paraId="6E6DD71F" w14:textId="77777777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1D857E" w14:textId="77777777" w:rsidR="00DC68BC" w:rsidRPr="00631282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14:paraId="0296F829" w14:textId="77777777" w:rsidR="00DC68BC" w:rsidRPr="00631282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BAF803" w14:textId="77777777" w:rsidR="00DC68BC" w:rsidRPr="00631282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14:paraId="43C970FF" w14:textId="77777777" w:rsidR="00DC68BC" w:rsidRPr="00631282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14:paraId="2200B264" w14:textId="77777777" w:rsidR="00DC68BC" w:rsidRPr="00631282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14:paraId="0FC8724F" w14:textId="77777777" w:rsidR="00DC68BC" w:rsidRPr="00631282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7D5FB39" w14:textId="77777777" w:rsidR="00DC68BC" w:rsidRPr="00631282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14:paraId="071367DE" w14:textId="77777777" w:rsidR="00DC68BC" w:rsidRPr="00631282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E845EEE" w14:textId="77777777" w:rsidR="00DC68BC" w:rsidRPr="00631282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14:paraId="073A9B8B" w14:textId="0D3F122F" w:rsidR="00DC68BC" w:rsidRPr="00631282" w:rsidRDefault="005419F7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DC68BC" w:rsidRP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</w:t>
            </w:r>
            <w:r w:rsidR="00631282">
              <w:rPr>
                <w:rFonts w:ascii="Arial" w:hAnsi="Arial" w:cs="Arial"/>
                <w:b/>
                <w:sz w:val="18"/>
                <w:szCs w:val="18"/>
                <w:lang w:val="en-GB"/>
              </w:rPr>
              <w:t>/summer</w:t>
            </w:r>
          </w:p>
        </w:tc>
      </w:tr>
      <w:tr w:rsidR="00BE339E" w:rsidRPr="00631282" w14:paraId="301896DF" w14:textId="77777777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E29FE0" w14:textId="77777777" w:rsidR="00BE339E" w:rsidRPr="00631282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14:paraId="3F1BFF29" w14:textId="77777777" w:rsidR="00BE339E" w:rsidRPr="00631282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631282" w14:paraId="22CBDA9F" w14:textId="77777777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A60ADB9" w14:textId="77777777" w:rsidR="00DC68BC" w:rsidRPr="00631282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29F55B57" w14:textId="77777777" w:rsidR="00DC68BC" w:rsidRPr="00631282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14:paraId="44BDD6DF" w14:textId="77777777" w:rsidR="00DC68BC" w:rsidRPr="00631282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1E900AE" w14:textId="77777777" w:rsidR="00DC68BC" w:rsidRPr="00631282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631282" w14:paraId="31857745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18EBD36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14:paraId="5BFD83FA" w14:textId="77777777" w:rsidR="00DC68BC" w:rsidRPr="00631282" w:rsidRDefault="00D235EE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27BCF2FA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16C22801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1282" w14:paraId="23122C4B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83D61CA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14:paraId="15DD666A" w14:textId="77777777" w:rsidR="00DC68BC" w:rsidRPr="00631282" w:rsidRDefault="00D235EE" w:rsidP="00BB2B2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69AEB6CA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6EA74BC1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1282" w14:paraId="5C3CF0C6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B39F26C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14:paraId="4915BD0D" w14:textId="77777777" w:rsidR="00DC68BC" w:rsidRPr="00631282" w:rsidRDefault="00DC68BC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62026ED1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126232A0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1282" w14:paraId="1AE87737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8EDD52A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14:paraId="4717820D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6BE505BC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4C19F568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1282" w14:paraId="4779FBF8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3324A0D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14:paraId="1B4FC318" w14:textId="77777777" w:rsidR="00DC68BC" w:rsidRPr="00631282" w:rsidRDefault="00BB2B20" w:rsidP="0057324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3245" w:rsidRPr="00631282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5DFC388C" w14:textId="77777777" w:rsidR="00DC68BC" w:rsidRPr="00631282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301241FB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1282" w14:paraId="09EF0198" w14:textId="77777777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C4455E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5DA5ECAE" w14:textId="77777777" w:rsidR="00DC68BC" w:rsidRPr="00631282" w:rsidRDefault="00D235EE" w:rsidP="00343F6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175BEA1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F0426" w14:textId="77777777" w:rsidR="00DC68BC" w:rsidRPr="00631282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631282" w14:paraId="06504719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CEB41" w14:textId="77777777" w:rsidR="00DC68BC" w:rsidRPr="00631282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14:paraId="3D79D795" w14:textId="77777777" w:rsidR="00DC68BC" w:rsidRPr="00631282" w:rsidRDefault="00573245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Basics of mathematics and physics</w:t>
            </w:r>
            <w:r w:rsidR="00772BD3" w:rsidRPr="0063128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631282" w14:paraId="20B49361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446FF" w14:textId="77777777" w:rsidR="00BE339E" w:rsidRPr="00631282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14:paraId="14E49854" w14:textId="008A9B3D" w:rsidR="00381BE1" w:rsidRPr="00631282" w:rsidRDefault="00B053E0" w:rsidP="00D235E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Presentation of fundamental concepts of hydrological analyses applied in river engineering; Presentation of selected methods for the hydrological assessment;</w:t>
            </w:r>
          </w:p>
        </w:tc>
      </w:tr>
      <w:tr w:rsidR="00BE339E" w:rsidRPr="00631282" w14:paraId="08C4E49B" w14:textId="77777777" w:rsidTr="00772BD3">
        <w:trPr>
          <w:trHeight w:val="493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6A0F1" w14:textId="77777777" w:rsidR="00BE339E" w:rsidRPr="00631282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29D919F0" w14:textId="24AD897B" w:rsidR="00381BE1" w:rsidRPr="00631282" w:rsidRDefault="00B053E0" w:rsidP="00772BD3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Lectures in the form of presentations with real examples; Classes with application of modern computational methods and software used for solution of problems related to hydrological assessment.</w:t>
            </w:r>
            <w:r w:rsid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31282" w:rsidRPr="004F47ED">
              <w:rPr>
                <w:rFonts w:ascii="Arial" w:hAnsi="Arial" w:cs="Arial"/>
                <w:sz w:val="20"/>
                <w:szCs w:val="20"/>
                <w:lang w:val="en-GB"/>
              </w:rPr>
              <w:t>Possibility to use distance learning tools and techniques.</w:t>
            </w:r>
          </w:p>
        </w:tc>
      </w:tr>
      <w:tr w:rsidR="00757D4D" w:rsidRPr="00631282" w14:paraId="7010EF66" w14:textId="77777777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82CEAD" w14:textId="77777777" w:rsidR="00757D4D" w:rsidRPr="00631282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F7773" w14:textId="77777777" w:rsidR="00381BE1" w:rsidRPr="00631282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14:paraId="02D63DE3" w14:textId="77777777" w:rsidR="00757D4D" w:rsidRPr="00631282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to field outcomes</w:t>
            </w:r>
          </w:p>
        </w:tc>
      </w:tr>
      <w:tr w:rsidR="00757D4D" w:rsidRPr="00631282" w14:paraId="3BB09A9D" w14:textId="77777777" w:rsidTr="00631282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4BD1644" w14:textId="77777777" w:rsidR="00757D4D" w:rsidRPr="00631282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7920B89D" w14:textId="366DCCF2" w:rsidR="00B053E0" w:rsidRPr="00631282" w:rsidRDefault="00631282" w:rsidP="00B053E0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O1: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have advanced knowledge about water flow in the environment with special emphasis on rivers and river systems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7574E3A" w14:textId="631A658C" w:rsidR="00B053E0" w:rsidRPr="00631282" w:rsidRDefault="00631282" w:rsidP="00B053E0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O2: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discover advanced methods for hydrological assessment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50C02FF" w14:textId="4719B238" w:rsidR="00757D4D" w:rsidRPr="00631282" w:rsidRDefault="00631282" w:rsidP="006312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O3: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know the sources of flow related hazards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DBD7BC" w14:textId="77777777" w:rsidR="00AD1E0F" w:rsidRPr="00631282" w:rsidRDefault="00AD1E0F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F0451A" w14:textId="77777777" w:rsidR="00381BE1" w:rsidRPr="00631282" w:rsidRDefault="00381BE1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2097CF50" w14:textId="77777777" w:rsidR="00757D4D" w:rsidRPr="00631282" w:rsidRDefault="00381BE1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7AF8F3DF" w14:textId="77777777" w:rsidR="00757D4D" w:rsidRPr="00631282" w:rsidRDefault="00757D4D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631282" w14:paraId="75DEB7AA" w14:textId="77777777" w:rsidTr="00631282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1284265" w14:textId="77777777" w:rsidR="00757D4D" w:rsidRPr="00631282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7A8B69CF" w14:textId="29A1DB8D" w:rsidR="00B053E0" w:rsidRPr="00631282" w:rsidRDefault="00631282" w:rsidP="00B053E0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O4: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have skills to determine the average and extreme amount of water in the system with help of mathematical models for river simulation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087C981" w14:textId="41707B73" w:rsidR="00757D4D" w:rsidRPr="00631282" w:rsidRDefault="00631282" w:rsidP="00B053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O5: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US"/>
              </w:rPr>
              <w:t>Students will be able to suggest techniques and methods for improvement in water supply and flood protection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49FECD" w14:textId="77777777" w:rsidR="00AD1E0F" w:rsidRPr="00631282" w:rsidRDefault="00AD1E0F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C0F8DD" w14:textId="77777777" w:rsidR="00381BE1" w:rsidRPr="00631282" w:rsidRDefault="00381BE1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671827A6" w14:textId="77777777" w:rsidR="00757D4D" w:rsidRPr="00631282" w:rsidRDefault="00381BE1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24B604B1" w14:textId="77777777" w:rsidR="00757D4D" w:rsidRPr="00631282" w:rsidRDefault="00757D4D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631282" w14:paraId="4ADA3EB5" w14:textId="77777777" w:rsidTr="00631282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C38EBE4" w14:textId="77777777" w:rsidR="00381BE1" w:rsidRPr="00631282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14:paraId="2EBE82D7" w14:textId="77777777" w:rsidR="00757D4D" w:rsidRPr="00631282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4E2352B5" w14:textId="6B1C0DE8" w:rsidR="00B053E0" w:rsidRPr="00631282" w:rsidRDefault="00631282" w:rsidP="00B053E0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O7: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understand importance of social, professional and ethical responsibility for state of the environment; Student understands the need for explaining to the community the rules and sustainable use of the environment including importance of the environmental engineering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DAE3311" w14:textId="486A39B9" w:rsidR="00757D4D" w:rsidRPr="00631282" w:rsidRDefault="00631282" w:rsidP="00B053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O8: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US"/>
              </w:rPr>
              <w:t xml:space="preserve"> Students will be able to identify and assess the problems related to his/her professional activity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9FF85" w14:textId="77777777" w:rsidR="00AD1E0F" w:rsidRPr="00631282" w:rsidRDefault="00AD1E0F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FC842E" w14:textId="77777777" w:rsidR="00381BE1" w:rsidRPr="00631282" w:rsidRDefault="00381BE1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7F67C414" w14:textId="77777777" w:rsidR="00757D4D" w:rsidRPr="00631282" w:rsidRDefault="00381BE1" w:rsidP="00631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631282" w14:paraId="08DA690B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A480F1" w14:textId="77777777" w:rsidR="00381BE1" w:rsidRPr="00631282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14:paraId="557AB958" w14:textId="77777777" w:rsidR="00B053E0" w:rsidRPr="00631282" w:rsidRDefault="00B053E0" w:rsidP="00B053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Preparation of report describing exercise done in classes</w:t>
            </w:r>
          </w:p>
          <w:p w14:paraId="60255296" w14:textId="77777777" w:rsidR="00B053E0" w:rsidRPr="00631282" w:rsidRDefault="00B053E0" w:rsidP="00B053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Basic test on application of computational methods explained during the classes</w:t>
            </w:r>
          </w:p>
          <w:p w14:paraId="0EF37991" w14:textId="12DE3ABB" w:rsidR="00BE339E" w:rsidRPr="00631282" w:rsidRDefault="00B053E0" w:rsidP="00B053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Written exam in the form of the test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B6540" w14:textId="77777777" w:rsidR="00381BE1" w:rsidRPr="00631282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14:paraId="57B81D38" w14:textId="5D90A256" w:rsid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14:paraId="10B09E34" w14:textId="77777777" w:rsidR="00631282" w:rsidRPr="00631282" w:rsidRDefault="00631282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3EA32E97" w14:textId="563F82FA" w:rsidR="00631282" w:rsidRPr="004F47ED" w:rsidRDefault="00631282" w:rsidP="00631282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16"/>
                <w:lang w:val="en-GB"/>
              </w:rPr>
              <w:t>O1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 xml:space="preserve"> – O8</w:t>
            </w:r>
          </w:p>
          <w:p w14:paraId="4D45C66F" w14:textId="77777777" w:rsidR="004E2F29" w:rsidRPr="00631282" w:rsidRDefault="004E2F29" w:rsidP="007024F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E339E" w:rsidRPr="00631282" w14:paraId="69044407" w14:textId="77777777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C80DF" w14:textId="77777777" w:rsidR="00BE339E" w:rsidRPr="00631282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14:paraId="1AE8B57E" w14:textId="231E1DF2" w:rsidR="00AE65E6" w:rsidRPr="00631282" w:rsidRDefault="00381BE1" w:rsidP="00772B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 w:rsidRPr="0063128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GB"/>
              </w:rPr>
              <w:t>Fundamental classification of river systems; Mechanisms of mass and energy transport; Basics of river flow process; Elements of river flow assessment: gauge stations, hydrometric measurements; Rating curve; Collection and processing of hydrologic data; Concepts of hydrologic systems; Unit hydrograph; River flow regime; Extreme events and probability of exceedance; Flood wave propagation</w:t>
            </w:r>
          </w:p>
          <w:p w14:paraId="6C876B60" w14:textId="77777777" w:rsidR="001C1038" w:rsidRPr="00631282" w:rsidRDefault="001C1038" w:rsidP="001C1038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2F4274" w14:textId="57EB2123" w:rsidR="00AE65E6" w:rsidRPr="00631282" w:rsidRDefault="00381BE1" w:rsidP="00772B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53E0" w:rsidRPr="00631282">
              <w:rPr>
                <w:rFonts w:ascii="Arial" w:hAnsi="Arial" w:cs="Arial"/>
                <w:sz w:val="20"/>
                <w:szCs w:val="20"/>
                <w:lang w:val="en-GB"/>
              </w:rPr>
              <w:t>Basis hydrological calculations and classifications; Application of GIS in hydrology; Configuration of basic hydrologic model.</w:t>
            </w:r>
          </w:p>
          <w:p w14:paraId="0A152A4B" w14:textId="77777777" w:rsidR="000E4901" w:rsidRPr="00631282" w:rsidRDefault="000E4901" w:rsidP="00BB2B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339E" w:rsidRPr="00631282" w14:paraId="2C48AFFE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B701" w14:textId="77777777" w:rsidR="00BE339E" w:rsidRPr="00631282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28D22AAE" w14:textId="77777777" w:rsidR="00B053E0" w:rsidRPr="00631282" w:rsidRDefault="00B053E0" w:rsidP="00B053E0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The evaluation of the classes is composed of two elements: </w:t>
            </w:r>
          </w:p>
          <w:p w14:paraId="21BC1FD7" w14:textId="77777777" w:rsidR="00B053E0" w:rsidRPr="00631282" w:rsidRDefault="00B053E0" w:rsidP="00B053E0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(1) written report on exercise explained during the classes</w:t>
            </w:r>
          </w:p>
          <w:p w14:paraId="491E51A6" w14:textId="77777777" w:rsidR="00B053E0" w:rsidRPr="00631282" w:rsidRDefault="00B053E0" w:rsidP="00B053E0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(2) test on usage of computer model or computational technique of other form presented during the classes.</w:t>
            </w:r>
          </w:p>
          <w:p w14:paraId="5A2381DF" w14:textId="2B2F1F47" w:rsidR="00BE339E" w:rsidRPr="00631282" w:rsidRDefault="00B053E0" w:rsidP="00B053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The positive evaluation of the classes is necessary to access the final exam.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A200E" w14:textId="77777777" w:rsidR="0098731D" w:rsidRPr="00631282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14:paraId="13EC7CF9" w14:textId="77777777" w:rsidR="001C1038" w:rsidRPr="00631282" w:rsidRDefault="001C1038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F6ED15" w14:textId="77777777" w:rsidR="00B053E0" w:rsidRPr="00631282" w:rsidRDefault="00B053E0" w:rsidP="00B053E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10% written report</w:t>
            </w:r>
          </w:p>
          <w:p w14:paraId="09F21AA5" w14:textId="77777777" w:rsidR="00B053E0" w:rsidRPr="00631282" w:rsidRDefault="00B053E0" w:rsidP="00B053E0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20% test on computer model</w:t>
            </w:r>
          </w:p>
          <w:p w14:paraId="728325A9" w14:textId="27F4E184" w:rsidR="001C1038" w:rsidRPr="00631282" w:rsidRDefault="00B053E0" w:rsidP="00B053E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1282">
              <w:rPr>
                <w:rFonts w:ascii="Arial" w:hAnsi="Arial" w:cs="Arial"/>
                <w:sz w:val="16"/>
                <w:szCs w:val="16"/>
                <w:lang w:val="en-GB"/>
              </w:rPr>
              <w:t>70% final exam</w:t>
            </w:r>
          </w:p>
        </w:tc>
      </w:tr>
      <w:tr w:rsidR="00BE339E" w:rsidRPr="00B053E0" w14:paraId="385172FA" w14:textId="77777777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476D1" w14:textId="77777777" w:rsidR="00BE339E" w:rsidRPr="00631282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6312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18F6CEDC" w14:textId="77777777" w:rsidR="00B053E0" w:rsidRPr="00631282" w:rsidRDefault="00B053E0" w:rsidP="00B053E0">
            <w:pPr>
              <w:pStyle w:val="Akapitzlist"/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Chow V.T., Maidment D., Mays L. (1988): </w:t>
            </w:r>
            <w:r w:rsidRPr="00631282">
              <w:rPr>
                <w:rFonts w:ascii="Arial" w:hAnsi="Arial" w:cs="Arial"/>
                <w:i/>
                <w:sz w:val="20"/>
                <w:szCs w:val="20"/>
                <w:lang w:val="en-GB"/>
              </w:rPr>
              <w:t>Applied Hydrology</w:t>
            </w: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, McGraw-Hill</w:t>
            </w:r>
          </w:p>
          <w:p w14:paraId="58486685" w14:textId="77777777" w:rsidR="00B053E0" w:rsidRPr="00631282" w:rsidRDefault="00B053E0" w:rsidP="00B053E0">
            <w:pPr>
              <w:pStyle w:val="Akapitzlist"/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Szymkiewicz</w:t>
            </w:r>
            <w:proofErr w:type="spellEnd"/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 R. (2010): </w:t>
            </w:r>
            <w:r w:rsidRPr="00631282">
              <w:rPr>
                <w:rFonts w:ascii="Arial" w:hAnsi="Arial" w:cs="Arial"/>
                <w:i/>
                <w:sz w:val="20"/>
                <w:szCs w:val="20"/>
                <w:lang w:val="en-GB"/>
              </w:rPr>
              <w:t>Numerical Modelling in Open Channel Hydraulics</w:t>
            </w: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, Springer</w:t>
            </w:r>
          </w:p>
          <w:p w14:paraId="6C91D195" w14:textId="77777777" w:rsidR="00B053E0" w:rsidRPr="00631282" w:rsidRDefault="00B053E0" w:rsidP="00B053E0">
            <w:pPr>
              <w:pStyle w:val="Akapitzlist"/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Wu W. (2008): </w:t>
            </w:r>
            <w:r w:rsidRPr="00631282">
              <w:rPr>
                <w:rFonts w:ascii="Arial" w:hAnsi="Arial" w:cs="Arial"/>
                <w:i/>
                <w:sz w:val="20"/>
                <w:szCs w:val="20"/>
                <w:lang w:val="en-US"/>
              </w:rPr>
              <w:t>Computational River Dynamics</w:t>
            </w: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, Taylor &amp; Francis Group</w:t>
            </w:r>
          </w:p>
          <w:p w14:paraId="099F1E13" w14:textId="31223618" w:rsidR="00B053E0" w:rsidRPr="00631282" w:rsidRDefault="00B053E0" w:rsidP="00B053E0">
            <w:pPr>
              <w:pStyle w:val="Akapitzlist"/>
              <w:numPr>
                <w:ilvl w:val="0"/>
                <w:numId w:val="12"/>
              </w:numPr>
              <w:spacing w:after="120"/>
              <w:ind w:left="32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 xml:space="preserve">Feldman A.D. (ed.) (2000): </w:t>
            </w:r>
            <w:r w:rsidRPr="00631282">
              <w:rPr>
                <w:rFonts w:ascii="Arial" w:hAnsi="Arial" w:cs="Arial"/>
                <w:i/>
                <w:sz w:val="20"/>
                <w:szCs w:val="20"/>
                <w:lang w:val="en-GB"/>
              </w:rPr>
              <w:t>Hydrologic Modelling System HEC-HMS Technical Reference Manual</w:t>
            </w:r>
            <w:r w:rsidRPr="00631282">
              <w:rPr>
                <w:rFonts w:ascii="Arial" w:hAnsi="Arial" w:cs="Arial"/>
                <w:sz w:val="20"/>
                <w:szCs w:val="20"/>
                <w:lang w:val="en-GB"/>
              </w:rPr>
              <w:t>, Report no. CPD-74B, US Army Corps of Engineers, Hydrologic Engineering Center (HEC), Davis CA</w:t>
            </w:r>
          </w:p>
        </w:tc>
      </w:tr>
    </w:tbl>
    <w:p w14:paraId="27B4C3E1" w14:textId="77777777"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1055"/>
    <w:multiLevelType w:val="hybridMultilevel"/>
    <w:tmpl w:val="6FB05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U0MjGztDQ0NDJW0lEKTi0uzszPAykwrAUAZBgILywAAAA="/>
  </w:docVars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94ACC"/>
    <w:rsid w:val="001951D6"/>
    <w:rsid w:val="001A32D9"/>
    <w:rsid w:val="001B6D7E"/>
    <w:rsid w:val="001C1038"/>
    <w:rsid w:val="0020564D"/>
    <w:rsid w:val="00211D7C"/>
    <w:rsid w:val="00220C16"/>
    <w:rsid w:val="002709BA"/>
    <w:rsid w:val="002732AF"/>
    <w:rsid w:val="00290605"/>
    <w:rsid w:val="002A7497"/>
    <w:rsid w:val="002F2B1D"/>
    <w:rsid w:val="003113DD"/>
    <w:rsid w:val="00313E1E"/>
    <w:rsid w:val="00327774"/>
    <w:rsid w:val="00343F6D"/>
    <w:rsid w:val="003458FD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645BF"/>
    <w:rsid w:val="00471144"/>
    <w:rsid w:val="00487B65"/>
    <w:rsid w:val="004B4F06"/>
    <w:rsid w:val="004C4721"/>
    <w:rsid w:val="004E2F29"/>
    <w:rsid w:val="00510ED3"/>
    <w:rsid w:val="00515420"/>
    <w:rsid w:val="005220BB"/>
    <w:rsid w:val="005419F7"/>
    <w:rsid w:val="005471FF"/>
    <w:rsid w:val="00573245"/>
    <w:rsid w:val="005B052F"/>
    <w:rsid w:val="005E3693"/>
    <w:rsid w:val="0060557D"/>
    <w:rsid w:val="00622469"/>
    <w:rsid w:val="00631282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B5C3A"/>
    <w:rsid w:val="006D19CA"/>
    <w:rsid w:val="006D7628"/>
    <w:rsid w:val="007024FC"/>
    <w:rsid w:val="007572D3"/>
    <w:rsid w:val="00757D4D"/>
    <w:rsid w:val="0076260A"/>
    <w:rsid w:val="00771029"/>
    <w:rsid w:val="00772BD3"/>
    <w:rsid w:val="00792BF1"/>
    <w:rsid w:val="007D244F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053E0"/>
    <w:rsid w:val="00B10F9B"/>
    <w:rsid w:val="00B223D6"/>
    <w:rsid w:val="00B22B9F"/>
    <w:rsid w:val="00B649F9"/>
    <w:rsid w:val="00B67AFA"/>
    <w:rsid w:val="00B75A6E"/>
    <w:rsid w:val="00B914CA"/>
    <w:rsid w:val="00BB2B20"/>
    <w:rsid w:val="00BE339E"/>
    <w:rsid w:val="00C57DC1"/>
    <w:rsid w:val="00CA12EE"/>
    <w:rsid w:val="00CE3F79"/>
    <w:rsid w:val="00CF5D85"/>
    <w:rsid w:val="00D03A24"/>
    <w:rsid w:val="00D20476"/>
    <w:rsid w:val="00D235EE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B70A2"/>
    <w:rsid w:val="00ED2E48"/>
    <w:rsid w:val="00ED7460"/>
    <w:rsid w:val="00EE61FD"/>
    <w:rsid w:val="00EF51F4"/>
    <w:rsid w:val="00EF6EA0"/>
    <w:rsid w:val="00F0712E"/>
    <w:rsid w:val="00F1697F"/>
    <w:rsid w:val="00F308EA"/>
    <w:rsid w:val="00F50E16"/>
    <w:rsid w:val="00F83D3D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11D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dysarz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6</cp:revision>
  <cp:lastPrinted>2018-03-06T11:13:00Z</cp:lastPrinted>
  <dcterms:created xsi:type="dcterms:W3CDTF">2022-02-10T13:08:00Z</dcterms:created>
  <dcterms:modified xsi:type="dcterms:W3CDTF">2022-04-20T11:56:00Z</dcterms:modified>
</cp:coreProperties>
</file>