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9BC0" w14:textId="77777777" w:rsidR="00BE339E" w:rsidRPr="006323D8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6323D8">
        <w:rPr>
          <w:rFonts w:ascii="Arial" w:hAnsi="Arial" w:cs="Arial"/>
          <w:b/>
          <w:lang w:val="en-GB"/>
        </w:rPr>
        <w:t xml:space="preserve">SYLLABUS </w:t>
      </w:r>
      <w:r w:rsidRPr="006323D8">
        <w:rPr>
          <w:rFonts w:ascii="Arial" w:hAnsi="Arial" w:cs="Arial"/>
          <w:lang w:val="en-GB"/>
        </w:rPr>
        <w:t>(MODULE-ERASMUS+)</w:t>
      </w:r>
      <w:r w:rsidR="00BE339E" w:rsidRPr="006323D8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6323D8" w14:paraId="74467CA6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C7EA8C" w14:textId="77777777" w:rsidR="00DF0BBD" w:rsidRPr="006323D8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14:paraId="257DAF83" w14:textId="77777777" w:rsidR="00DF0BBD" w:rsidRPr="006323D8" w:rsidRDefault="00CE1449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>Open channel flow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30656" w14:textId="77777777" w:rsidR="00DF0BBD" w:rsidRPr="006323D8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14:paraId="11D6F19A" w14:textId="77777777" w:rsidR="00DF0BBD" w:rsidRPr="006323D8" w:rsidRDefault="00573245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22"/>
                <w:szCs w:val="18"/>
                <w:lang w:val="en-GB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DFF6B0C" w14:textId="77777777" w:rsidR="00DF0BBD" w:rsidRPr="006323D8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14:paraId="4ABA9DD9" w14:textId="77777777" w:rsidR="00DF0BBD" w:rsidRPr="006323D8" w:rsidRDefault="00DF0BBD" w:rsidP="00CE14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573245" w:rsidRPr="006323D8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1</w:t>
            </w:r>
            <w:r w:rsidR="00685DA5" w:rsidRPr="006323D8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CE1449" w:rsidRPr="006323D8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2</w:t>
            </w:r>
          </w:p>
        </w:tc>
      </w:tr>
      <w:tr w:rsidR="00DF0BBD" w:rsidRPr="006323D8" w14:paraId="100BCD31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4F28DEF2" w14:textId="77777777" w:rsidR="00DF0BBD" w:rsidRPr="006323D8" w:rsidRDefault="00DF0BBD" w:rsidP="00DF0B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3D8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6323D8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6323D8">
              <w:rPr>
                <w:rFonts w:ascii="Arial" w:hAnsi="Arial" w:cs="Arial"/>
                <w:sz w:val="18"/>
                <w:szCs w:val="18"/>
              </w:rPr>
              <w:t>Polish</w:t>
            </w:r>
            <w:proofErr w:type="spellEnd"/>
          </w:p>
          <w:p w14:paraId="6DFDC074" w14:textId="0AB89AFA" w:rsidR="00DF0BBD" w:rsidRPr="006323D8" w:rsidRDefault="00703B3C" w:rsidP="00141C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</w:rPr>
              <w:t>Przepływy w kanałach otwartych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ACD1A7A" w14:textId="77777777" w:rsidR="00DF0BBD" w:rsidRPr="006323D8" w:rsidRDefault="00DF0BBD" w:rsidP="00BE3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697D895E" w14:textId="77777777" w:rsidR="00DF0BBD" w:rsidRPr="006323D8" w:rsidRDefault="00DF0BBD" w:rsidP="00BE3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39E" w:rsidRPr="006323D8" w14:paraId="7D9D9E08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CB95D0" w14:textId="77777777" w:rsidR="00BE339E" w:rsidRPr="006323D8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323D8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14:paraId="303F0B34" w14:textId="77777777" w:rsidR="00BE339E" w:rsidRPr="006323D8" w:rsidRDefault="00ED7460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Faculty of Environmental and Mechanical Engineering, </w:t>
            </w:r>
            <w:r w:rsidR="00573245"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 of Hydraulic and Sanitary Engineering</w:t>
            </w:r>
          </w:p>
        </w:tc>
      </w:tr>
      <w:tr w:rsidR="00BE339E" w:rsidRPr="006323D8" w14:paraId="2EAA7696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C49870" w14:textId="77777777" w:rsidR="00BE339E" w:rsidRPr="006323D8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323D8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14:paraId="6B18BA28" w14:textId="77777777" w:rsidR="00BE339E" w:rsidRPr="006323D8" w:rsidRDefault="00CE1449" w:rsidP="00CE1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</w:rPr>
              <w:t xml:space="preserve">Tomasz </w:t>
            </w:r>
            <w:proofErr w:type="spellStart"/>
            <w:r w:rsidRPr="006323D8">
              <w:rPr>
                <w:rFonts w:ascii="Arial" w:hAnsi="Arial" w:cs="Arial"/>
                <w:b/>
                <w:sz w:val="18"/>
                <w:szCs w:val="18"/>
              </w:rPr>
              <w:t>Dysarz</w:t>
            </w:r>
            <w:proofErr w:type="spellEnd"/>
            <w:r w:rsidR="00B10F9B" w:rsidRPr="006323D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573245" w:rsidRPr="006323D8">
              <w:rPr>
                <w:rFonts w:ascii="Arial" w:hAnsi="Arial" w:cs="Arial"/>
                <w:b/>
                <w:sz w:val="18"/>
                <w:szCs w:val="18"/>
              </w:rPr>
              <w:t>PhD</w:t>
            </w:r>
            <w:proofErr w:type="spellEnd"/>
            <w:r w:rsidR="00B10F9B" w:rsidRPr="006323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0476" w:rsidRPr="006323D8">
              <w:rPr>
                <w:rFonts w:ascii="Arial" w:hAnsi="Arial" w:cs="Arial"/>
                <w:b/>
                <w:sz w:val="18"/>
                <w:szCs w:val="18"/>
              </w:rPr>
              <w:t>(</w:t>
            </w:r>
            <w:hyperlink r:id="rId5" w:history="1">
              <w:r w:rsidRPr="006323D8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tomasz.dysarz@up.poznan.pl</w:t>
              </w:r>
            </w:hyperlink>
            <w:r w:rsidR="00D20476" w:rsidRPr="006323D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C68BC" w:rsidRPr="006323D8" w14:paraId="790C6C49" w14:textId="77777777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41B40" w14:textId="77777777" w:rsidR="00DC68BC" w:rsidRPr="006323D8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6323D8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14:paraId="38E66062" w14:textId="77777777" w:rsidR="00DC68BC" w:rsidRPr="006323D8" w:rsidRDefault="00DC68BC" w:rsidP="00987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C68BC" w:rsidRPr="006323D8" w14:paraId="23BB1E72" w14:textId="77777777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A320CE" w14:textId="77777777" w:rsidR="00DC68BC" w:rsidRPr="006323D8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14:paraId="492E7B71" w14:textId="77777777" w:rsidR="00DC68BC" w:rsidRPr="006323D8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427A97" w14:textId="77777777" w:rsidR="00DC68BC" w:rsidRPr="006323D8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14:paraId="6C65B2D8" w14:textId="77777777" w:rsidR="00DC68BC" w:rsidRPr="006323D8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14:paraId="148AE6F5" w14:textId="77777777" w:rsidR="00DC68BC" w:rsidRPr="006323D8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14:paraId="2FCAFA6E" w14:textId="77777777" w:rsidR="00DC68BC" w:rsidRPr="006323D8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F614FF" w14:textId="77777777" w:rsidR="00DC68BC" w:rsidRPr="006323D8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14:paraId="3390359B" w14:textId="77777777" w:rsidR="00DC68BC" w:rsidRPr="006323D8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E655346" w14:textId="77777777" w:rsidR="00DC68BC" w:rsidRPr="006323D8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14:paraId="503887B6" w14:textId="77777777" w:rsidR="00DC68BC" w:rsidRPr="006323D8" w:rsidRDefault="005419F7" w:rsidP="001400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DC68BC" w:rsidRPr="006323D8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</w:t>
            </w:r>
          </w:p>
        </w:tc>
      </w:tr>
      <w:tr w:rsidR="00BE339E" w:rsidRPr="006323D8" w14:paraId="7F8B2885" w14:textId="77777777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8BC046" w14:textId="77777777" w:rsidR="00BE339E" w:rsidRPr="006323D8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14:paraId="785C147E" w14:textId="77777777" w:rsidR="00BE339E" w:rsidRPr="006323D8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6323D8" w14:paraId="127FBFEB" w14:textId="77777777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89E752C" w14:textId="77777777" w:rsidR="00DC68BC" w:rsidRPr="006323D8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1201E065" w14:textId="77777777" w:rsidR="00DC68BC" w:rsidRPr="006323D8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14:paraId="6D0A3A23" w14:textId="77777777" w:rsidR="00DC68BC" w:rsidRPr="006323D8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C653A70" w14:textId="77777777" w:rsidR="00DC68BC" w:rsidRPr="006323D8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6323D8" w14:paraId="3DA2F3C4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9F25D0F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14:paraId="71E8D53F" w14:textId="77777777" w:rsidR="00DC68BC" w:rsidRPr="006323D8" w:rsidRDefault="00CE1449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0C49D910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0818E201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23D8" w14:paraId="23055425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F6E70E8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14:paraId="3AEE51CB" w14:textId="77777777" w:rsidR="00DC68BC" w:rsidRPr="006323D8" w:rsidRDefault="00CE1449" w:rsidP="00BB2B2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63C4A698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0A380ADC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23D8" w14:paraId="23630A04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E79C817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14:paraId="40FDDA1F" w14:textId="77777777" w:rsidR="00DC68BC" w:rsidRPr="006323D8" w:rsidRDefault="00DC68BC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65A5A0D7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1E18402F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23D8" w14:paraId="68E52639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984051C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14:paraId="48C4CBDA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40CD4B61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1ED19245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23D8" w14:paraId="3445BB9C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9F84BA6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14:paraId="057AEB36" w14:textId="77777777" w:rsidR="00DC68BC" w:rsidRPr="006323D8" w:rsidRDefault="00BB2B20" w:rsidP="0057324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3245" w:rsidRPr="006323D8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579E2A2B" w14:textId="77777777" w:rsidR="00DC68BC" w:rsidRPr="006323D8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69C48C42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23D8" w14:paraId="07F6B64D" w14:textId="77777777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3B1E45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61052BA9" w14:textId="77777777" w:rsidR="00DC68BC" w:rsidRPr="006323D8" w:rsidRDefault="00CE1449" w:rsidP="00343F6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1E68D022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564BF" w14:textId="77777777" w:rsidR="00DC68BC" w:rsidRPr="006323D8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23D8" w14:paraId="3BEAAFB0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C6351" w14:textId="77777777" w:rsidR="00DC68BC" w:rsidRPr="006323D8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14:paraId="3C3AEEDF" w14:textId="77777777" w:rsidR="00DC68BC" w:rsidRPr="006323D8" w:rsidRDefault="00573245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Basics of mathematics and physics</w:t>
            </w:r>
            <w:r w:rsidR="00772BD3" w:rsidRPr="006323D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6323D8" w14:paraId="320083A6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2C223" w14:textId="77777777" w:rsidR="00BE339E" w:rsidRPr="006323D8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14:paraId="28BE9255" w14:textId="5F24291C" w:rsidR="00381BE1" w:rsidRPr="006323D8" w:rsidRDefault="00703B3C" w:rsidP="00CE144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Cs/>
                <w:sz w:val="20"/>
                <w:szCs w:val="20"/>
                <w:lang w:val="en-GB"/>
              </w:rPr>
              <w:t>Explanation of basic hydrodynamic principles governing fluid flow with free surface observed in natural systems as rivers and reservoirs; Advance physical concepts as well as modern simulation methods are presented during the lectures and classes; The students should understand the complex interactions and forces involved in free surface flows; They should be able to apply this knowledge to solve practical problems with help of model simulation software.</w:t>
            </w:r>
          </w:p>
        </w:tc>
      </w:tr>
      <w:tr w:rsidR="00BE339E" w:rsidRPr="006323D8" w14:paraId="65BE9085" w14:textId="77777777" w:rsidTr="00772BD3">
        <w:trPr>
          <w:trHeight w:val="493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736B1" w14:textId="77777777" w:rsidR="00BE339E" w:rsidRPr="006323D8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14:paraId="6D8A17C3" w14:textId="0F1C51E3" w:rsidR="00381BE1" w:rsidRPr="006323D8" w:rsidRDefault="00703B3C" w:rsidP="00772BD3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Lectures in the form of presentations with real examples; Classes with application of modern computational methods and software used for solution of problems related to design and regulation of river channels</w:t>
            </w:r>
            <w:r w:rsid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323D8">
              <w:rPr>
                <w:rFonts w:ascii="Arial" w:hAnsi="Arial" w:cs="Arial"/>
                <w:sz w:val="20"/>
                <w:szCs w:val="20"/>
                <w:lang w:val="en-GB"/>
              </w:rPr>
              <w:t>Possibility</w:t>
            </w:r>
            <w:r w:rsidR="006323D8" w:rsidRPr="00DF4259"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distance learning tools and techniques.</w:t>
            </w:r>
          </w:p>
        </w:tc>
      </w:tr>
      <w:tr w:rsidR="00757D4D" w:rsidRPr="006323D8" w14:paraId="35D40E56" w14:textId="77777777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BB21BF" w14:textId="77777777" w:rsidR="00757D4D" w:rsidRPr="006323D8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77A6" w14:textId="77777777" w:rsidR="00381BE1" w:rsidRPr="006323D8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14:paraId="249CFE49" w14:textId="77777777" w:rsidR="00757D4D" w:rsidRPr="006323D8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to field outcomes</w:t>
            </w:r>
          </w:p>
        </w:tc>
      </w:tr>
      <w:tr w:rsidR="00757D4D" w:rsidRPr="006323D8" w14:paraId="382CC851" w14:textId="77777777" w:rsidTr="006323D8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336CE96" w14:textId="77777777" w:rsidR="00757D4D" w:rsidRPr="006323D8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303C1A6D" w14:textId="77E65B4D" w:rsidR="00703B3C" w:rsidRPr="006323D8" w:rsidRDefault="006323D8" w:rsidP="00703B3C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have advanced knowledge about free surface flows in natural systems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8A02610" w14:textId="5B499A99" w:rsidR="00757D4D" w:rsidRPr="006323D8" w:rsidRDefault="006323D8" w:rsidP="006323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O2: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know the reasons for decrease of river channel capacity and reservoir degradation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0F7ED" w14:textId="77777777" w:rsidR="00AD1E0F" w:rsidRPr="006323D8" w:rsidRDefault="00AD1E0F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93F6D9" w14:textId="77777777" w:rsidR="00381BE1" w:rsidRPr="006323D8" w:rsidRDefault="00381BE1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46719BB4" w14:textId="77777777" w:rsidR="00757D4D" w:rsidRPr="006323D8" w:rsidRDefault="00381BE1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0F6F340E" w14:textId="77777777" w:rsidR="00757D4D" w:rsidRPr="006323D8" w:rsidRDefault="00757D4D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6323D8" w14:paraId="0A8039D8" w14:textId="77777777" w:rsidTr="006323D8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90D8CFD" w14:textId="77777777" w:rsidR="00757D4D" w:rsidRPr="006323D8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03D62749" w14:textId="31BCC2B7" w:rsidR="00703B3C" w:rsidRPr="006323D8" w:rsidRDefault="006323D8" w:rsidP="00703B3C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O3: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have skills to determine the capacity of the river channel and performance of reservoirs with help of mathematical models of fluid flow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9ADBCB6" w14:textId="3186A5DF" w:rsidR="00703B3C" w:rsidRPr="006323D8" w:rsidRDefault="006323D8" w:rsidP="00703B3C">
            <w:pPr>
              <w:tabs>
                <w:tab w:val="left" w:pos="978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O4: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will be able to design the systems applied in environmental engineering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7E69D48" w14:textId="77777777" w:rsidR="00757D4D" w:rsidRPr="006323D8" w:rsidRDefault="00757D4D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2C7EB1" w14:textId="77777777" w:rsidR="00AD1E0F" w:rsidRPr="006323D8" w:rsidRDefault="00AD1E0F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05143C" w14:textId="77777777" w:rsidR="00381BE1" w:rsidRPr="006323D8" w:rsidRDefault="00381BE1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68E603A8" w14:textId="77777777" w:rsidR="00757D4D" w:rsidRPr="006323D8" w:rsidRDefault="00381BE1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5B273745" w14:textId="77777777" w:rsidR="00757D4D" w:rsidRPr="006323D8" w:rsidRDefault="00757D4D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6323D8" w14:paraId="7004DA80" w14:textId="77777777" w:rsidTr="006323D8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437DCE5" w14:textId="77777777" w:rsidR="00381BE1" w:rsidRPr="006323D8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14:paraId="1E223DB2" w14:textId="77777777" w:rsidR="00757D4D" w:rsidRPr="006323D8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7BBA0D1A" w14:textId="093B79BC" w:rsidR="00703B3C" w:rsidRPr="006323D8" w:rsidRDefault="006323D8" w:rsidP="00703B3C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O5: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understand the importance of social, professional and ethical responsibility for state of the environment; Student understands the need for explaining to the community the rules and sustainable use of the environment including importance of the environmental engineering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2A59CEC" w14:textId="56584760" w:rsidR="00757D4D" w:rsidRPr="006323D8" w:rsidRDefault="006323D8" w:rsidP="00703B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O6: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be able to identify and assess the problems related to his/her professional activity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1D99C" w14:textId="77777777" w:rsidR="00AD1E0F" w:rsidRPr="006323D8" w:rsidRDefault="00AD1E0F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860145" w14:textId="77777777" w:rsidR="00381BE1" w:rsidRPr="006323D8" w:rsidRDefault="00381BE1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75EBBED5" w14:textId="77777777" w:rsidR="00757D4D" w:rsidRPr="006323D8" w:rsidRDefault="00381BE1" w:rsidP="006323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6323D8" w14:paraId="19137A73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3F5AB6" w14:textId="77777777" w:rsidR="00381BE1" w:rsidRPr="006323D8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14:paraId="1F3AC28F" w14:textId="77777777" w:rsidR="00703B3C" w:rsidRPr="006323D8" w:rsidRDefault="00703B3C" w:rsidP="00703B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Preparation of report describing exercise done in classes</w:t>
            </w:r>
          </w:p>
          <w:p w14:paraId="2C46ABD6" w14:textId="77777777" w:rsidR="00703B3C" w:rsidRPr="006323D8" w:rsidRDefault="00703B3C" w:rsidP="00703B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Basic test on preparation and run of simple flow model</w:t>
            </w:r>
          </w:p>
          <w:p w14:paraId="6A87B57B" w14:textId="2E3AF9F3" w:rsidR="00BE339E" w:rsidRPr="006323D8" w:rsidRDefault="00703B3C" w:rsidP="00703B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Written exam in the form of the test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A26D1" w14:textId="77777777" w:rsidR="00381BE1" w:rsidRPr="006323D8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14:paraId="7EC018C8" w14:textId="77777777" w:rsidR="00381BE1" w:rsidRPr="006323D8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14:paraId="718A13D0" w14:textId="77777777" w:rsidR="004E2F29" w:rsidRDefault="004E2F29" w:rsidP="007024F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A83B069" w14:textId="3BA20336" w:rsidR="006323D8" w:rsidRPr="006323D8" w:rsidRDefault="006323D8" w:rsidP="007024F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87A04">
              <w:rPr>
                <w:rFonts w:ascii="Arial" w:hAnsi="Arial" w:cs="Arial"/>
                <w:sz w:val="20"/>
                <w:szCs w:val="16"/>
                <w:lang w:val="en-GB"/>
              </w:rPr>
              <w:t>O1 – O</w:t>
            </w:r>
            <w:r>
              <w:rPr>
                <w:rFonts w:ascii="Arial" w:hAnsi="Arial" w:cs="Arial"/>
                <w:sz w:val="20"/>
                <w:szCs w:val="16"/>
                <w:lang w:val="en-GB"/>
              </w:rPr>
              <w:t>6</w:t>
            </w:r>
          </w:p>
        </w:tc>
      </w:tr>
      <w:tr w:rsidR="00BE339E" w:rsidRPr="006323D8" w14:paraId="399519DA" w14:textId="77777777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D3A23" w14:textId="77777777" w:rsidR="00BE339E" w:rsidRPr="006323D8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14:paraId="7CBC1891" w14:textId="756F216C" w:rsidR="00AE65E6" w:rsidRPr="006323D8" w:rsidRDefault="00381BE1" w:rsidP="00772B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 w:rsidRPr="006323D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GB"/>
              </w:rPr>
              <w:t>Basic fluid properties: compressibility and viscosity. Molecular structure of liquids and gases. The fundamental fluid features: fluidity and continuity. The impact of molecules on the processes in the macro scale. Characteristics of natural systems with free surface waters: cross-section profile, longitudinal profile, etc.. Fundamental classes of flows in channels. Steady uniform flow in open channels. Friction and roughness in rivers. Steady non-uniform flow in open channels. Water surface profiles. Compound channels and their specific features. Special cases: junctions, bifurcations, structures. Application of numerical methods in simulation of free surface flows.</w:t>
            </w:r>
          </w:p>
          <w:p w14:paraId="57077A4B" w14:textId="77777777" w:rsidR="001C1038" w:rsidRPr="006323D8" w:rsidRDefault="001C1038" w:rsidP="001C1038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EB86C1" w14:textId="6CF411B2" w:rsidR="00AE65E6" w:rsidRPr="006323D8" w:rsidRDefault="00381BE1" w:rsidP="00772B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03B3C" w:rsidRPr="006323D8">
              <w:rPr>
                <w:rFonts w:ascii="Arial" w:hAnsi="Arial" w:cs="Arial"/>
                <w:sz w:val="20"/>
                <w:szCs w:val="20"/>
                <w:lang w:val="en-GB"/>
              </w:rPr>
              <w:t>Application of modern computer methods and software for modelling of water surface profiles in the natural channel or reservoir; The assessment of hydraulic structure impact on the water surface profile</w:t>
            </w:r>
          </w:p>
          <w:p w14:paraId="6A9D8F73" w14:textId="77777777" w:rsidR="000E4901" w:rsidRPr="006323D8" w:rsidRDefault="000E4901" w:rsidP="00BB2B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339E" w:rsidRPr="006323D8" w14:paraId="591BE333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8954" w14:textId="77777777" w:rsidR="00BE339E" w:rsidRPr="006323D8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7EDF7F57" w14:textId="77777777" w:rsidR="00703B3C" w:rsidRPr="006323D8" w:rsidRDefault="00703B3C" w:rsidP="00703B3C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The evaluation of the classes is composed of two elements: (1) written report on exercise explained during the classes, (2) test on usage of computer model presented during the classes.</w:t>
            </w:r>
          </w:p>
          <w:p w14:paraId="2A5A19C8" w14:textId="5F2524A4" w:rsidR="00BE339E" w:rsidRPr="006323D8" w:rsidRDefault="00703B3C" w:rsidP="00703B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The positive evaluation of the classes is necessary to access the final exam.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BE552" w14:textId="77777777" w:rsidR="0098731D" w:rsidRPr="006323D8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14:paraId="7D17B20A" w14:textId="77777777" w:rsidR="00703B3C" w:rsidRPr="006323D8" w:rsidRDefault="00703B3C" w:rsidP="00703B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10% written report</w:t>
            </w:r>
          </w:p>
          <w:p w14:paraId="111619A7" w14:textId="77777777" w:rsidR="00703B3C" w:rsidRPr="006323D8" w:rsidRDefault="00703B3C" w:rsidP="00703B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20% test on computer model</w:t>
            </w:r>
          </w:p>
          <w:p w14:paraId="23ED13C3" w14:textId="7661EB62" w:rsidR="001C1038" w:rsidRPr="006323D8" w:rsidRDefault="00703B3C" w:rsidP="00703B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16"/>
                <w:szCs w:val="16"/>
                <w:lang w:val="en-GB"/>
              </w:rPr>
              <w:t>70% final exam</w:t>
            </w:r>
          </w:p>
        </w:tc>
      </w:tr>
      <w:tr w:rsidR="00BE339E" w:rsidRPr="00703B3C" w14:paraId="03C50F2C" w14:textId="77777777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800AF" w14:textId="77777777" w:rsidR="00BE339E" w:rsidRPr="006323D8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6323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F901A93" w14:textId="54786A41" w:rsidR="00000DFF" w:rsidRPr="006323D8" w:rsidRDefault="00703B3C" w:rsidP="001C103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proofErr w:type="spellStart"/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Szymkiewicz</w:t>
            </w:r>
            <w:proofErr w:type="spellEnd"/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 R. (2010): </w:t>
            </w:r>
            <w:r w:rsidRPr="006323D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Numerical </w:t>
            </w:r>
            <w:proofErr w:type="spellStart"/>
            <w:r w:rsidRPr="006323D8">
              <w:rPr>
                <w:rFonts w:ascii="Arial" w:hAnsi="Arial" w:cs="Arial"/>
                <w:i/>
                <w:sz w:val="20"/>
                <w:szCs w:val="20"/>
                <w:lang w:val="en-GB"/>
              </w:rPr>
              <w:t>Modeling</w:t>
            </w:r>
            <w:proofErr w:type="spellEnd"/>
            <w:r w:rsidRPr="006323D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Open Channel Hydraulics</w:t>
            </w: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, Springer</w:t>
            </w:r>
          </w:p>
          <w:p w14:paraId="4A55C8A3" w14:textId="77777777" w:rsidR="00703B3C" w:rsidRPr="006323D8" w:rsidRDefault="00703B3C" w:rsidP="001C103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Wu W. (2008): </w:t>
            </w:r>
            <w:r w:rsidRPr="006323D8">
              <w:rPr>
                <w:rFonts w:ascii="Arial" w:hAnsi="Arial" w:cs="Arial"/>
                <w:i/>
                <w:sz w:val="20"/>
                <w:szCs w:val="20"/>
                <w:lang w:val="en-US"/>
              </w:rPr>
              <w:t>Computational River Dynamics</w:t>
            </w: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, Taylor &amp; Francis Group</w:t>
            </w:r>
          </w:p>
          <w:p w14:paraId="2B8FFA3B" w14:textId="77777777" w:rsidR="00703B3C" w:rsidRPr="006323D8" w:rsidRDefault="00703B3C" w:rsidP="001C103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Chow V.T. (1959): </w:t>
            </w:r>
            <w:r w:rsidRPr="006323D8">
              <w:rPr>
                <w:rFonts w:ascii="Arial" w:hAnsi="Arial" w:cs="Arial"/>
                <w:i/>
                <w:sz w:val="20"/>
                <w:szCs w:val="20"/>
                <w:lang w:val="en-US"/>
              </w:rPr>
              <w:t>Open-Channel Hydraulics</w:t>
            </w: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>, McGraw-Hill Book Company</w:t>
            </w:r>
          </w:p>
          <w:p w14:paraId="686EF54A" w14:textId="307F8F3F" w:rsidR="00703B3C" w:rsidRPr="006323D8" w:rsidRDefault="00703B3C" w:rsidP="001C103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Brunner G.W. (2010): </w:t>
            </w:r>
            <w:r w:rsidRPr="006323D8">
              <w:rPr>
                <w:rFonts w:ascii="Arial" w:hAnsi="Arial" w:cs="Arial"/>
                <w:i/>
                <w:sz w:val="20"/>
                <w:szCs w:val="20"/>
                <w:lang w:val="en-US"/>
              </w:rPr>
              <w:t>HEC-RAS, River Analysis System Hydraulic Reference Manual</w:t>
            </w:r>
            <w:r w:rsidRPr="006323D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6323D8">
              <w:rPr>
                <w:rFonts w:ascii="Arial" w:hAnsi="Arial" w:cs="Arial"/>
                <w:sz w:val="20"/>
                <w:szCs w:val="20"/>
                <w:lang w:val="en-US"/>
              </w:rPr>
              <w:t>Report No. CPD-69, US Army Corps of Engineers, Hydrologic Engineering Center (HEC), Davis CA</w:t>
            </w:r>
          </w:p>
        </w:tc>
      </w:tr>
    </w:tbl>
    <w:p w14:paraId="39E3C50E" w14:textId="77777777"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LY0MbUwNjM1MLdU0lEKTi0uzszPAykwrAUA0+UqVSwAAAA="/>
  </w:docVars>
  <w:rsids>
    <w:rsidRoot w:val="00BE339E"/>
    <w:rsid w:val="00000DFF"/>
    <w:rsid w:val="00012EDD"/>
    <w:rsid w:val="00053136"/>
    <w:rsid w:val="000849A6"/>
    <w:rsid w:val="00095314"/>
    <w:rsid w:val="000A7791"/>
    <w:rsid w:val="000B5017"/>
    <w:rsid w:val="000B7C67"/>
    <w:rsid w:val="000E4901"/>
    <w:rsid w:val="00130210"/>
    <w:rsid w:val="00134364"/>
    <w:rsid w:val="00140029"/>
    <w:rsid w:val="00141C40"/>
    <w:rsid w:val="00176256"/>
    <w:rsid w:val="00194ACC"/>
    <w:rsid w:val="001951D6"/>
    <w:rsid w:val="001A32D9"/>
    <w:rsid w:val="001B6D7E"/>
    <w:rsid w:val="001C1038"/>
    <w:rsid w:val="0020564D"/>
    <w:rsid w:val="00211D7C"/>
    <w:rsid w:val="00220C16"/>
    <w:rsid w:val="002709BA"/>
    <w:rsid w:val="002732AF"/>
    <w:rsid w:val="00290605"/>
    <w:rsid w:val="002A7497"/>
    <w:rsid w:val="002F2B1D"/>
    <w:rsid w:val="003113DD"/>
    <w:rsid w:val="00313E1E"/>
    <w:rsid w:val="00327774"/>
    <w:rsid w:val="00343F6D"/>
    <w:rsid w:val="003458FD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361D0"/>
    <w:rsid w:val="00447B2B"/>
    <w:rsid w:val="004645BF"/>
    <w:rsid w:val="00471144"/>
    <w:rsid w:val="00487B65"/>
    <w:rsid w:val="004B4F06"/>
    <w:rsid w:val="004C4721"/>
    <w:rsid w:val="004E2F29"/>
    <w:rsid w:val="00510ED3"/>
    <w:rsid w:val="00515420"/>
    <w:rsid w:val="005220BB"/>
    <w:rsid w:val="005419F7"/>
    <w:rsid w:val="005471FF"/>
    <w:rsid w:val="00573245"/>
    <w:rsid w:val="005B052F"/>
    <w:rsid w:val="005E3693"/>
    <w:rsid w:val="0060557D"/>
    <w:rsid w:val="00622469"/>
    <w:rsid w:val="006323D8"/>
    <w:rsid w:val="00632796"/>
    <w:rsid w:val="006343E1"/>
    <w:rsid w:val="00641137"/>
    <w:rsid w:val="0065087B"/>
    <w:rsid w:val="00651477"/>
    <w:rsid w:val="00655B0C"/>
    <w:rsid w:val="00660C1F"/>
    <w:rsid w:val="00685DA5"/>
    <w:rsid w:val="00685F88"/>
    <w:rsid w:val="006B5C3A"/>
    <w:rsid w:val="006D19CA"/>
    <w:rsid w:val="006D7628"/>
    <w:rsid w:val="007024FC"/>
    <w:rsid w:val="00703B3C"/>
    <w:rsid w:val="007572D3"/>
    <w:rsid w:val="00757D4D"/>
    <w:rsid w:val="0076260A"/>
    <w:rsid w:val="00771029"/>
    <w:rsid w:val="00772BD3"/>
    <w:rsid w:val="00792BF1"/>
    <w:rsid w:val="007D244F"/>
    <w:rsid w:val="007D4F4D"/>
    <w:rsid w:val="007E43D3"/>
    <w:rsid w:val="007E46D1"/>
    <w:rsid w:val="007F6E38"/>
    <w:rsid w:val="00824505"/>
    <w:rsid w:val="0088699B"/>
    <w:rsid w:val="00891BD7"/>
    <w:rsid w:val="008A1E35"/>
    <w:rsid w:val="008B313E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F3AE6"/>
    <w:rsid w:val="009F49DB"/>
    <w:rsid w:val="00A0466D"/>
    <w:rsid w:val="00A32714"/>
    <w:rsid w:val="00A34993"/>
    <w:rsid w:val="00A3536B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10F9B"/>
    <w:rsid w:val="00B223D6"/>
    <w:rsid w:val="00B22B9F"/>
    <w:rsid w:val="00B649F9"/>
    <w:rsid w:val="00B67AFA"/>
    <w:rsid w:val="00B75A6E"/>
    <w:rsid w:val="00B914CA"/>
    <w:rsid w:val="00BB2B20"/>
    <w:rsid w:val="00BE339E"/>
    <w:rsid w:val="00C57DC1"/>
    <w:rsid w:val="00CA12EE"/>
    <w:rsid w:val="00CE1449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A05ED"/>
    <w:rsid w:val="00EB70A2"/>
    <w:rsid w:val="00ED2E48"/>
    <w:rsid w:val="00ED7460"/>
    <w:rsid w:val="00EE61FD"/>
    <w:rsid w:val="00EF51F4"/>
    <w:rsid w:val="00EF6EA0"/>
    <w:rsid w:val="00F0712E"/>
    <w:rsid w:val="00F1697F"/>
    <w:rsid w:val="00F308EA"/>
    <w:rsid w:val="00F50E16"/>
    <w:rsid w:val="00F83D3D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9BE7"/>
  <w15:chartTrackingRefBased/>
  <w15:docId w15:val="{25A4AE4E-7F5F-4935-8011-3C4145D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dysarz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6</cp:revision>
  <cp:lastPrinted>2018-03-06T11:13:00Z</cp:lastPrinted>
  <dcterms:created xsi:type="dcterms:W3CDTF">2022-02-10T13:08:00Z</dcterms:created>
  <dcterms:modified xsi:type="dcterms:W3CDTF">2022-04-20T11:48:00Z</dcterms:modified>
</cp:coreProperties>
</file>