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14C03" w:rsidRPr="00EF66C7" w:rsidRDefault="00514C03" w:rsidP="002D6E18">
      <w:pPr>
        <w:contextualSpacing/>
        <w:jc w:val="center"/>
        <w:rPr>
          <w:rFonts w:ascii="Arial" w:hAnsi="Arial" w:cs="Arial"/>
        </w:rPr>
      </w:pPr>
      <w:r w:rsidRPr="00EF66C7">
        <w:rPr>
          <w:rFonts w:ascii="Arial" w:hAnsi="Arial" w:cs="Arial"/>
          <w:b/>
        </w:rPr>
        <w:t>SYL</w:t>
      </w:r>
      <w:r w:rsidR="004B3B10">
        <w:rPr>
          <w:rFonts w:ascii="Arial" w:hAnsi="Arial" w:cs="Arial"/>
          <w:b/>
        </w:rPr>
        <w:t>L</w:t>
      </w:r>
      <w:r w:rsidRPr="00EF66C7">
        <w:rPr>
          <w:rFonts w:ascii="Arial" w:hAnsi="Arial" w:cs="Arial"/>
          <w:b/>
        </w:rPr>
        <w:t>ABUS</w:t>
      </w:r>
    </w:p>
    <w:p w:rsidR="00A43C20" w:rsidRPr="002D6E18" w:rsidRDefault="00A43C20" w:rsidP="002D6E18">
      <w:pPr>
        <w:contextualSpacing/>
        <w:rPr>
          <w:rFonts w:ascii="Arial" w:hAnsi="Arial" w:cs="Arial"/>
          <w:sz w:val="16"/>
          <w:szCs w:val="16"/>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529"/>
        <w:gridCol w:w="203"/>
        <w:gridCol w:w="224"/>
        <w:gridCol w:w="1510"/>
      </w:tblGrid>
      <w:tr w:rsidR="00E36AE3" w:rsidRPr="00EF66C7" w:rsidTr="00210531">
        <w:trPr>
          <w:trHeight w:val="508"/>
          <w:jc w:val="center"/>
        </w:trPr>
        <w:tc>
          <w:tcPr>
            <w:tcW w:w="9168" w:type="dxa"/>
            <w:gridSpan w:val="8"/>
            <w:tcBorders>
              <w:top w:val="single" w:sz="12" w:space="0" w:color="auto"/>
              <w:left w:val="single" w:sz="12" w:space="0" w:color="auto"/>
            </w:tcBorders>
            <w:shd w:val="clear" w:color="auto" w:fill="auto"/>
          </w:tcPr>
          <w:p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5728AE"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00E36AE3" w:rsidRPr="00A760E1">
              <w:rPr>
                <w:rFonts w:ascii="Arial" w:hAnsi="Arial" w:cs="Arial"/>
                <w:sz w:val="16"/>
                <w:szCs w:val="16"/>
                <w:lang w:val="en-GB"/>
              </w:rPr>
              <w:t xml:space="preserve"> (</w:t>
            </w:r>
            <w:r w:rsidRPr="00A760E1">
              <w:rPr>
                <w:rFonts w:ascii="Arial" w:hAnsi="Arial" w:cs="Arial"/>
                <w:sz w:val="16"/>
                <w:szCs w:val="16"/>
                <w:lang w:val="en-GB"/>
              </w:rPr>
              <w:t>as specified in the approved curriculum</w:t>
            </w:r>
            <w:r w:rsidR="00E36AE3" w:rsidRPr="00A760E1">
              <w:rPr>
                <w:rFonts w:ascii="Arial" w:hAnsi="Arial" w:cs="Arial"/>
                <w:sz w:val="16"/>
                <w:szCs w:val="16"/>
                <w:lang w:val="en-GB"/>
              </w:rPr>
              <w:t>)</w:t>
            </w:r>
          </w:p>
          <w:p w:rsidR="00E36AE3" w:rsidRPr="00A760E1" w:rsidRDefault="002A7A53" w:rsidP="00EF66C7">
            <w:pPr>
              <w:rPr>
                <w:rFonts w:ascii="Arial" w:hAnsi="Arial" w:cs="Arial"/>
                <w:sz w:val="22"/>
                <w:szCs w:val="22"/>
                <w:lang w:val="en-GB"/>
              </w:rPr>
            </w:pPr>
            <w:r w:rsidRPr="009F2D4C">
              <w:rPr>
                <w:rFonts w:ascii="Arial" w:hAnsi="Arial" w:cs="Arial"/>
                <w:b/>
                <w:sz w:val="16"/>
                <w:szCs w:val="16"/>
                <w:lang w:val="en-GB"/>
              </w:rPr>
              <w:t>Distributive justice and sustainable development</w:t>
            </w:r>
          </w:p>
        </w:tc>
        <w:tc>
          <w:tcPr>
            <w:tcW w:w="1510" w:type="dxa"/>
            <w:vMerge w:val="restart"/>
            <w:tcBorders>
              <w:top w:val="single" w:sz="12" w:space="0" w:color="auto"/>
              <w:right w:val="single" w:sz="12" w:space="0" w:color="auto"/>
            </w:tcBorders>
            <w:shd w:val="clear" w:color="auto" w:fill="auto"/>
          </w:tcPr>
          <w:p w:rsidR="00E36AE3" w:rsidRDefault="004B3B10" w:rsidP="00375C93">
            <w:pPr>
              <w:jc w:val="center"/>
              <w:rPr>
                <w:rFonts w:ascii="Arial" w:hAnsi="Arial" w:cs="Arial"/>
                <w:sz w:val="16"/>
                <w:szCs w:val="16"/>
              </w:rPr>
            </w:pPr>
            <w:proofErr w:type="spellStart"/>
            <w:r>
              <w:rPr>
                <w:rFonts w:ascii="Arial" w:hAnsi="Arial" w:cs="Arial"/>
                <w:sz w:val="16"/>
                <w:szCs w:val="16"/>
              </w:rPr>
              <w:t>Number</w:t>
            </w:r>
            <w:proofErr w:type="spellEnd"/>
            <w:r>
              <w:rPr>
                <w:rFonts w:ascii="Arial" w:hAnsi="Arial" w:cs="Arial"/>
                <w:sz w:val="16"/>
                <w:szCs w:val="16"/>
              </w:rPr>
              <w:t xml:space="preserve"> of </w:t>
            </w:r>
            <w:r w:rsidR="00E36AE3" w:rsidRPr="00EF66C7">
              <w:rPr>
                <w:rFonts w:ascii="Arial" w:hAnsi="Arial" w:cs="Arial"/>
                <w:sz w:val="16"/>
                <w:szCs w:val="16"/>
              </w:rPr>
              <w:t>ECTS</w:t>
            </w:r>
          </w:p>
          <w:p w:rsidR="00E36AE3" w:rsidRDefault="00592193" w:rsidP="00375C93">
            <w:pPr>
              <w:jc w:val="center"/>
              <w:rPr>
                <w:rFonts w:ascii="Arial" w:hAnsi="Arial" w:cs="Arial"/>
                <w:sz w:val="16"/>
                <w:szCs w:val="16"/>
              </w:rPr>
            </w:pPr>
            <w:proofErr w:type="spellStart"/>
            <w:r>
              <w:rPr>
                <w:rFonts w:ascii="Arial" w:hAnsi="Arial" w:cs="Arial"/>
                <w:sz w:val="16"/>
                <w:szCs w:val="16"/>
              </w:rPr>
              <w:t>C</w:t>
            </w:r>
            <w:r w:rsidR="005728AE">
              <w:rPr>
                <w:rFonts w:ascii="Arial" w:hAnsi="Arial" w:cs="Arial"/>
                <w:sz w:val="16"/>
                <w:szCs w:val="16"/>
              </w:rPr>
              <w:t>redits</w:t>
            </w:r>
            <w:proofErr w:type="spellEnd"/>
          </w:p>
          <w:p w:rsidR="00592193" w:rsidRPr="00592193" w:rsidRDefault="00592193" w:rsidP="00375C93">
            <w:pPr>
              <w:jc w:val="center"/>
              <w:rPr>
                <w:rFonts w:ascii="Arial" w:hAnsi="Arial" w:cs="Arial"/>
                <w:b/>
                <w:bCs/>
                <w:sz w:val="16"/>
                <w:szCs w:val="16"/>
              </w:rPr>
            </w:pPr>
            <w:r w:rsidRPr="00592193">
              <w:rPr>
                <w:rFonts w:ascii="Arial" w:hAnsi="Arial" w:cs="Arial"/>
                <w:b/>
                <w:bCs/>
                <w:sz w:val="16"/>
                <w:szCs w:val="16"/>
              </w:rPr>
              <w:t>4</w:t>
            </w:r>
          </w:p>
        </w:tc>
      </w:tr>
      <w:tr w:rsidR="00E36AE3" w:rsidRPr="004654CD" w:rsidTr="00210531">
        <w:trPr>
          <w:trHeight w:val="412"/>
          <w:jc w:val="center"/>
        </w:trPr>
        <w:tc>
          <w:tcPr>
            <w:tcW w:w="9168" w:type="dxa"/>
            <w:gridSpan w:val="8"/>
            <w:tcBorders>
              <w:left w:val="single" w:sz="12" w:space="0" w:color="auto"/>
            </w:tcBorders>
            <w:shd w:val="clear" w:color="auto" w:fill="auto"/>
          </w:tcPr>
          <w:p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6B4F09"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Pr="00A760E1">
              <w:rPr>
                <w:rFonts w:ascii="Arial" w:hAnsi="Arial" w:cs="Arial"/>
                <w:sz w:val="16"/>
                <w:szCs w:val="16"/>
                <w:lang w:val="en-GB"/>
              </w:rPr>
              <w:t xml:space="preserve"> in Polish</w:t>
            </w:r>
          </w:p>
          <w:p w:rsidR="00E36AE3" w:rsidRPr="00A760E1" w:rsidRDefault="002A7A53" w:rsidP="00EF66C7">
            <w:pPr>
              <w:rPr>
                <w:rFonts w:ascii="Arial" w:hAnsi="Arial" w:cs="Arial"/>
                <w:sz w:val="22"/>
                <w:szCs w:val="22"/>
                <w:lang w:val="en-GB"/>
              </w:rPr>
            </w:pPr>
            <w:r w:rsidRPr="009F2D4C">
              <w:rPr>
                <w:rFonts w:ascii="Arial" w:hAnsi="Arial" w:cs="Arial"/>
                <w:b/>
                <w:sz w:val="16"/>
                <w:szCs w:val="16"/>
              </w:rPr>
              <w:t>Sprawiedliwość dystrybutywna i rozwój zrównoważony</w:t>
            </w:r>
          </w:p>
        </w:tc>
        <w:tc>
          <w:tcPr>
            <w:tcW w:w="1510" w:type="dxa"/>
            <w:vMerge/>
            <w:tcBorders>
              <w:right w:val="single" w:sz="12" w:space="0" w:color="auto"/>
            </w:tcBorders>
            <w:shd w:val="clear" w:color="auto" w:fill="auto"/>
          </w:tcPr>
          <w:p w:rsidR="00E36AE3" w:rsidRPr="0081614C" w:rsidRDefault="00E36AE3" w:rsidP="00EF66C7">
            <w:pPr>
              <w:rPr>
                <w:rFonts w:ascii="Arial" w:hAnsi="Arial" w:cs="Arial"/>
                <w:sz w:val="16"/>
                <w:szCs w:val="16"/>
                <w:lang w:val="en-US"/>
              </w:rPr>
            </w:pPr>
          </w:p>
        </w:tc>
      </w:tr>
      <w:tr w:rsidR="00E36AE3" w:rsidRPr="004654CD" w:rsidTr="004B3B10">
        <w:trPr>
          <w:jc w:val="center"/>
        </w:trPr>
        <w:tc>
          <w:tcPr>
            <w:tcW w:w="10678" w:type="dxa"/>
            <w:gridSpan w:val="9"/>
            <w:tcBorders>
              <w:left w:val="single" w:sz="12" w:space="0" w:color="auto"/>
              <w:right w:val="single" w:sz="12" w:space="0" w:color="auto"/>
            </w:tcBorders>
            <w:shd w:val="clear" w:color="auto" w:fill="auto"/>
          </w:tcPr>
          <w:p w:rsidR="00E36AE3" w:rsidRPr="00A760E1" w:rsidRDefault="0081614C" w:rsidP="00EF66C7">
            <w:pPr>
              <w:rPr>
                <w:rFonts w:ascii="Arial" w:hAnsi="Arial" w:cs="Arial"/>
                <w:sz w:val="16"/>
                <w:szCs w:val="16"/>
                <w:lang w:val="en-GB"/>
              </w:rPr>
            </w:pPr>
            <w:r w:rsidRPr="00A760E1">
              <w:rPr>
                <w:rFonts w:ascii="Arial" w:hAnsi="Arial" w:cs="Arial"/>
                <w:sz w:val="16"/>
                <w:szCs w:val="16"/>
                <w:lang w:val="en-GB"/>
              </w:rPr>
              <w:t>Unit providing the course</w:t>
            </w:r>
            <w:r w:rsidR="006B4F09" w:rsidRPr="00A760E1">
              <w:rPr>
                <w:rFonts w:ascii="Arial" w:hAnsi="Arial" w:cs="Arial"/>
                <w:sz w:val="16"/>
                <w:szCs w:val="16"/>
                <w:lang w:val="en-GB"/>
              </w:rPr>
              <w:t xml:space="preserve"> (Department/Institute)</w:t>
            </w:r>
          </w:p>
          <w:p w:rsidR="00E36AE3" w:rsidRPr="00A760E1" w:rsidRDefault="00592193" w:rsidP="00EF66C7">
            <w:pPr>
              <w:rPr>
                <w:rFonts w:ascii="Arial" w:hAnsi="Arial" w:cs="Arial"/>
                <w:sz w:val="22"/>
                <w:szCs w:val="22"/>
                <w:lang w:val="en-GB"/>
              </w:rPr>
            </w:pPr>
            <w:r w:rsidRPr="00873320">
              <w:rPr>
                <w:rFonts w:ascii="Arial" w:hAnsi="Arial" w:cs="Arial"/>
                <w:b/>
                <w:sz w:val="16"/>
                <w:szCs w:val="16"/>
                <w:lang w:val="en-GB"/>
              </w:rPr>
              <w:t>Department of Law and Enterprise Management in Agribusiness</w:t>
            </w:r>
          </w:p>
        </w:tc>
      </w:tr>
      <w:tr w:rsidR="00E36AE3" w:rsidRPr="00EF66C7" w:rsidTr="004B3B10">
        <w:trPr>
          <w:jc w:val="center"/>
        </w:trPr>
        <w:tc>
          <w:tcPr>
            <w:tcW w:w="10678" w:type="dxa"/>
            <w:gridSpan w:val="9"/>
            <w:tcBorders>
              <w:left w:val="single" w:sz="12" w:space="0" w:color="auto"/>
              <w:bottom w:val="single" w:sz="4" w:space="0" w:color="auto"/>
              <w:right w:val="single" w:sz="12" w:space="0" w:color="auto"/>
            </w:tcBorders>
            <w:shd w:val="clear" w:color="auto" w:fill="auto"/>
          </w:tcPr>
          <w:p w:rsidR="00E36AE3" w:rsidRPr="00A760E1" w:rsidRDefault="001164D1" w:rsidP="00EF66C7">
            <w:pPr>
              <w:rPr>
                <w:rFonts w:ascii="Arial" w:hAnsi="Arial" w:cs="Arial"/>
                <w:sz w:val="16"/>
                <w:szCs w:val="16"/>
                <w:lang w:val="en-GB"/>
              </w:rPr>
            </w:pPr>
            <w:r w:rsidRPr="00A760E1">
              <w:rPr>
                <w:rFonts w:ascii="Arial" w:hAnsi="Arial" w:cs="Arial"/>
                <w:sz w:val="16"/>
                <w:szCs w:val="16"/>
                <w:lang w:val="en-GB"/>
              </w:rPr>
              <w:t xml:space="preserve">Course </w:t>
            </w:r>
            <w:r w:rsidR="00322B2F" w:rsidRPr="00A760E1">
              <w:rPr>
                <w:rFonts w:ascii="Arial" w:hAnsi="Arial" w:cs="Arial"/>
                <w:sz w:val="16"/>
                <w:szCs w:val="16"/>
                <w:lang w:val="en-GB"/>
              </w:rPr>
              <w:t>co</w:t>
            </w:r>
            <w:r w:rsidR="008E24F3" w:rsidRPr="00A760E1">
              <w:rPr>
                <w:rFonts w:ascii="Arial" w:hAnsi="Arial" w:cs="Arial"/>
                <w:sz w:val="16"/>
                <w:szCs w:val="16"/>
                <w:lang w:val="en-GB"/>
              </w:rPr>
              <w:t>-</w:t>
            </w:r>
            <w:r w:rsidR="00322B2F" w:rsidRPr="00A760E1">
              <w:rPr>
                <w:rFonts w:ascii="Arial" w:hAnsi="Arial" w:cs="Arial"/>
                <w:sz w:val="16"/>
                <w:szCs w:val="16"/>
                <w:lang w:val="en-GB"/>
              </w:rPr>
              <w:t>ordinator</w:t>
            </w:r>
          </w:p>
          <w:p w:rsidR="00E36AE3" w:rsidRPr="00A760E1" w:rsidRDefault="00592193" w:rsidP="00EF66C7">
            <w:pPr>
              <w:rPr>
                <w:rFonts w:ascii="Arial" w:hAnsi="Arial" w:cs="Arial"/>
                <w:sz w:val="22"/>
                <w:szCs w:val="22"/>
                <w:lang w:val="en-GB"/>
              </w:rPr>
            </w:pPr>
            <w:r>
              <w:rPr>
                <w:rFonts w:ascii="Arial" w:hAnsi="Arial" w:cs="Arial"/>
                <w:b/>
                <w:sz w:val="16"/>
                <w:szCs w:val="16"/>
                <w:lang w:val="en-GB"/>
              </w:rPr>
              <w:t>D</w:t>
            </w:r>
            <w:r w:rsidRPr="00242A3C">
              <w:rPr>
                <w:rFonts w:ascii="Arial" w:hAnsi="Arial" w:cs="Arial"/>
                <w:b/>
                <w:sz w:val="16"/>
                <w:szCs w:val="16"/>
                <w:lang w:val="en-GB"/>
              </w:rPr>
              <w:t>r hab. Dariusz Pieńkowski</w:t>
            </w:r>
          </w:p>
        </w:tc>
      </w:tr>
      <w:tr w:rsidR="00A26E9B" w:rsidRPr="00EF66C7" w:rsidTr="00210531">
        <w:trPr>
          <w:jc w:val="center"/>
        </w:trPr>
        <w:tc>
          <w:tcPr>
            <w:tcW w:w="5480" w:type="dxa"/>
            <w:gridSpan w:val="4"/>
            <w:tcBorders>
              <w:left w:val="single" w:sz="12" w:space="0" w:color="auto"/>
              <w:right w:val="single" w:sz="4" w:space="0" w:color="auto"/>
            </w:tcBorders>
            <w:shd w:val="clear" w:color="auto" w:fill="auto"/>
          </w:tcPr>
          <w:p w:rsidR="00A26E9B" w:rsidRPr="00A760E1" w:rsidRDefault="00A26E9B" w:rsidP="00EF66C7">
            <w:pPr>
              <w:rPr>
                <w:rFonts w:ascii="Arial" w:hAnsi="Arial" w:cs="Arial"/>
                <w:sz w:val="16"/>
                <w:szCs w:val="16"/>
                <w:lang w:val="en-GB"/>
              </w:rPr>
            </w:pPr>
            <w:r w:rsidRPr="00A760E1">
              <w:rPr>
                <w:rFonts w:ascii="Arial" w:hAnsi="Arial" w:cs="Arial"/>
                <w:sz w:val="16"/>
                <w:szCs w:val="16"/>
                <w:lang w:val="en-GB"/>
              </w:rPr>
              <w:t>Field of study</w:t>
            </w:r>
          </w:p>
          <w:p w:rsidR="00A26E9B" w:rsidRPr="004654CD" w:rsidRDefault="00592193" w:rsidP="00EF66C7">
            <w:pPr>
              <w:rPr>
                <w:b/>
                <w:sz w:val="22"/>
                <w:szCs w:val="22"/>
                <w:lang w:val="en-GB"/>
              </w:rPr>
            </w:pPr>
            <w:r w:rsidRPr="00242A3C">
              <w:rPr>
                <w:rFonts w:ascii="Arial" w:hAnsi="Arial" w:cs="Arial"/>
                <w:b/>
                <w:sz w:val="16"/>
                <w:szCs w:val="16"/>
                <w:lang w:val="en-GB"/>
              </w:rPr>
              <w:t>Agri-food economics and trade</w:t>
            </w:r>
          </w:p>
        </w:tc>
        <w:tc>
          <w:tcPr>
            <w:tcW w:w="1732" w:type="dxa"/>
            <w:tcBorders>
              <w:left w:val="single" w:sz="4" w:space="0" w:color="auto"/>
              <w:bottom w:val="single" w:sz="4" w:space="0" w:color="auto"/>
              <w:right w:val="single" w:sz="4" w:space="0" w:color="auto"/>
            </w:tcBorders>
            <w:shd w:val="clear" w:color="auto" w:fill="auto"/>
          </w:tcPr>
          <w:p w:rsidR="00A26E9B" w:rsidRDefault="00A26E9B" w:rsidP="00EF66C7">
            <w:pPr>
              <w:rPr>
                <w:rFonts w:ascii="Arial" w:hAnsi="Arial" w:cs="Arial"/>
                <w:sz w:val="16"/>
                <w:szCs w:val="16"/>
                <w:lang w:val="en-GB"/>
              </w:rPr>
            </w:pPr>
            <w:r w:rsidRPr="00A760E1">
              <w:rPr>
                <w:rFonts w:ascii="Arial" w:hAnsi="Arial" w:cs="Arial"/>
                <w:sz w:val="16"/>
                <w:szCs w:val="16"/>
                <w:lang w:val="en-GB"/>
              </w:rPr>
              <w:t>Level</w:t>
            </w:r>
          </w:p>
          <w:p w:rsidR="004654CD" w:rsidRPr="00A760E1" w:rsidRDefault="004654CD" w:rsidP="00EF66C7">
            <w:pPr>
              <w:rPr>
                <w:rFonts w:ascii="Arial" w:hAnsi="Arial" w:cs="Arial"/>
                <w:sz w:val="16"/>
                <w:szCs w:val="16"/>
                <w:lang w:val="en-GB"/>
              </w:rPr>
            </w:pPr>
            <w:r>
              <w:rPr>
                <w:rFonts w:ascii="Arial" w:hAnsi="Arial" w:cs="Arial"/>
                <w:sz w:val="16"/>
                <w:szCs w:val="16"/>
                <w:lang w:val="en-GB"/>
              </w:rPr>
              <w:t>Master level</w:t>
            </w:r>
          </w:p>
        </w:tc>
        <w:tc>
          <w:tcPr>
            <w:tcW w:w="1732" w:type="dxa"/>
            <w:gridSpan w:val="2"/>
            <w:tcBorders>
              <w:left w:val="single" w:sz="4" w:space="0" w:color="auto"/>
              <w:bottom w:val="single" w:sz="4" w:space="0" w:color="auto"/>
              <w:right w:val="single" w:sz="4" w:space="0" w:color="auto"/>
            </w:tcBorders>
            <w:shd w:val="clear" w:color="auto" w:fill="auto"/>
          </w:tcPr>
          <w:p w:rsidR="00A26E9B" w:rsidRPr="00A760E1" w:rsidRDefault="00A44470" w:rsidP="00EF66C7">
            <w:pPr>
              <w:rPr>
                <w:rFonts w:ascii="Arial" w:hAnsi="Arial" w:cs="Arial"/>
                <w:sz w:val="16"/>
                <w:szCs w:val="16"/>
                <w:lang w:val="en-GB"/>
              </w:rPr>
            </w:pPr>
            <w:r w:rsidRPr="00A760E1">
              <w:rPr>
                <w:rFonts w:ascii="Arial" w:hAnsi="Arial" w:cs="Arial"/>
                <w:sz w:val="16"/>
                <w:szCs w:val="16"/>
                <w:lang w:val="en-GB"/>
              </w:rPr>
              <w:t>Profile</w:t>
            </w:r>
          </w:p>
        </w:tc>
        <w:tc>
          <w:tcPr>
            <w:tcW w:w="1734" w:type="dxa"/>
            <w:gridSpan w:val="2"/>
            <w:tcBorders>
              <w:left w:val="single" w:sz="4" w:space="0" w:color="auto"/>
              <w:bottom w:val="single" w:sz="4" w:space="0" w:color="auto"/>
              <w:right w:val="single" w:sz="12" w:space="0" w:color="auto"/>
            </w:tcBorders>
            <w:shd w:val="clear" w:color="auto" w:fill="auto"/>
          </w:tcPr>
          <w:p w:rsidR="00A26E9B" w:rsidRDefault="00A44470" w:rsidP="00EF66C7">
            <w:pPr>
              <w:rPr>
                <w:rFonts w:ascii="Arial" w:hAnsi="Arial" w:cs="Arial"/>
                <w:sz w:val="16"/>
                <w:szCs w:val="16"/>
                <w:lang w:val="en-GB"/>
              </w:rPr>
            </w:pPr>
            <w:r w:rsidRPr="00A760E1">
              <w:rPr>
                <w:rFonts w:ascii="Arial" w:hAnsi="Arial" w:cs="Arial"/>
                <w:sz w:val="16"/>
                <w:szCs w:val="16"/>
                <w:lang w:val="en-GB"/>
              </w:rPr>
              <w:t>Semester</w:t>
            </w:r>
          </w:p>
          <w:p w:rsidR="00592193" w:rsidRPr="00592193" w:rsidRDefault="00592193" w:rsidP="00EF66C7">
            <w:pPr>
              <w:rPr>
                <w:rFonts w:ascii="Arial" w:hAnsi="Arial" w:cs="Arial"/>
                <w:b/>
                <w:bCs/>
                <w:sz w:val="16"/>
                <w:szCs w:val="16"/>
                <w:lang w:val="en-GB"/>
              </w:rPr>
            </w:pPr>
            <w:r w:rsidRPr="00592193">
              <w:rPr>
                <w:rFonts w:ascii="Arial" w:hAnsi="Arial" w:cs="Arial"/>
                <w:b/>
                <w:bCs/>
                <w:sz w:val="16"/>
                <w:szCs w:val="16"/>
                <w:lang w:val="en-GB"/>
              </w:rPr>
              <w:t>IV</w:t>
            </w:r>
          </w:p>
        </w:tc>
      </w:tr>
      <w:tr w:rsidR="00AD57E8" w:rsidRPr="00440C98" w:rsidTr="00210531">
        <w:trPr>
          <w:trHeight w:val="461"/>
          <w:jc w:val="center"/>
        </w:trPr>
        <w:tc>
          <w:tcPr>
            <w:tcW w:w="5480" w:type="dxa"/>
            <w:gridSpan w:val="4"/>
            <w:tcBorders>
              <w:left w:val="single" w:sz="12" w:space="0" w:color="auto"/>
              <w:right w:val="single" w:sz="4" w:space="0" w:color="auto"/>
            </w:tcBorders>
            <w:shd w:val="clear" w:color="auto" w:fill="auto"/>
          </w:tcPr>
          <w:p w:rsidR="00AD57E8" w:rsidRPr="00A760E1" w:rsidRDefault="00E009AF" w:rsidP="00EF66C7">
            <w:pPr>
              <w:rPr>
                <w:rFonts w:ascii="Arial" w:hAnsi="Arial" w:cs="Arial"/>
                <w:sz w:val="16"/>
                <w:szCs w:val="16"/>
                <w:lang w:val="en-GB"/>
              </w:rPr>
            </w:pPr>
            <w:r w:rsidRPr="00A760E1">
              <w:rPr>
                <w:rFonts w:ascii="Arial" w:hAnsi="Arial" w:cs="Arial"/>
                <w:sz w:val="16"/>
                <w:szCs w:val="16"/>
                <w:lang w:val="en-GB"/>
              </w:rPr>
              <w:t xml:space="preserve">Scope </w:t>
            </w:r>
          </w:p>
        </w:tc>
        <w:tc>
          <w:tcPr>
            <w:tcW w:w="3261" w:type="dxa"/>
            <w:gridSpan w:val="2"/>
            <w:tcBorders>
              <w:left w:val="single" w:sz="4" w:space="0" w:color="auto"/>
              <w:right w:val="nil"/>
            </w:tcBorders>
            <w:shd w:val="clear" w:color="auto" w:fill="auto"/>
          </w:tcPr>
          <w:p w:rsidR="00AD57E8" w:rsidRPr="00A760E1" w:rsidRDefault="00E9518C" w:rsidP="00EF66C7">
            <w:pPr>
              <w:rPr>
                <w:rFonts w:ascii="Arial" w:hAnsi="Arial" w:cs="Arial"/>
                <w:sz w:val="16"/>
                <w:szCs w:val="16"/>
                <w:lang w:val="en-GB"/>
              </w:rPr>
            </w:pPr>
            <w:r w:rsidRPr="00A760E1">
              <w:rPr>
                <w:rFonts w:ascii="Arial" w:hAnsi="Arial" w:cs="Arial"/>
                <w:sz w:val="16"/>
                <w:szCs w:val="16"/>
                <w:lang w:val="en-GB"/>
              </w:rPr>
              <w:t>T</w:t>
            </w:r>
            <w:r w:rsidR="00A6492F" w:rsidRPr="00A760E1">
              <w:rPr>
                <w:rFonts w:ascii="Arial" w:hAnsi="Arial" w:cs="Arial"/>
                <w:sz w:val="16"/>
                <w:szCs w:val="16"/>
                <w:lang w:val="en-GB"/>
              </w:rPr>
              <w:t>hesis</w:t>
            </w:r>
            <w:r w:rsidR="003862DD" w:rsidRPr="00A760E1">
              <w:rPr>
                <w:rFonts w:ascii="Arial" w:hAnsi="Arial" w:cs="Arial"/>
                <w:sz w:val="16"/>
                <w:szCs w:val="16"/>
                <w:lang w:val="en-GB"/>
              </w:rPr>
              <w:t xml:space="preserve"> specialisation</w:t>
            </w:r>
          </w:p>
        </w:tc>
        <w:tc>
          <w:tcPr>
            <w:tcW w:w="1937" w:type="dxa"/>
            <w:gridSpan w:val="3"/>
            <w:tcBorders>
              <w:left w:val="nil"/>
              <w:right w:val="single" w:sz="12" w:space="0" w:color="auto"/>
            </w:tcBorders>
            <w:shd w:val="clear" w:color="auto" w:fill="auto"/>
          </w:tcPr>
          <w:p w:rsidR="00AD57E8" w:rsidRPr="00A760E1" w:rsidRDefault="00AD57E8" w:rsidP="00EF66C7">
            <w:pPr>
              <w:rPr>
                <w:rFonts w:ascii="Arial" w:hAnsi="Arial" w:cs="Arial"/>
                <w:sz w:val="16"/>
                <w:szCs w:val="16"/>
                <w:lang w:val="en-GB"/>
              </w:rPr>
            </w:pPr>
          </w:p>
        </w:tc>
      </w:tr>
      <w:tr w:rsidR="00E36AE3" w:rsidRPr="004654CD" w:rsidTr="004B3B10">
        <w:trPr>
          <w:trHeight w:val="187"/>
          <w:jc w:val="center"/>
        </w:trPr>
        <w:tc>
          <w:tcPr>
            <w:tcW w:w="10678" w:type="dxa"/>
            <w:gridSpan w:val="9"/>
            <w:tcBorders>
              <w:top w:val="single" w:sz="12" w:space="0" w:color="auto"/>
              <w:left w:val="single" w:sz="12" w:space="0" w:color="auto"/>
              <w:bottom w:val="single" w:sz="4" w:space="0" w:color="auto"/>
              <w:right w:val="single" w:sz="12" w:space="0" w:color="auto"/>
            </w:tcBorders>
            <w:shd w:val="clear" w:color="auto" w:fill="auto"/>
          </w:tcPr>
          <w:p w:rsidR="00E36AE3" w:rsidRPr="00A760E1" w:rsidRDefault="0081614C" w:rsidP="00EF66C7">
            <w:pPr>
              <w:jc w:val="center"/>
              <w:rPr>
                <w:rFonts w:ascii="Arial" w:hAnsi="Arial" w:cs="Arial"/>
                <w:b/>
                <w:sz w:val="20"/>
                <w:szCs w:val="20"/>
                <w:lang w:val="en-GB"/>
              </w:rPr>
            </w:pPr>
            <w:r w:rsidRPr="00A760E1">
              <w:rPr>
                <w:rFonts w:ascii="Arial" w:hAnsi="Arial" w:cs="Arial"/>
                <w:b/>
                <w:sz w:val="20"/>
                <w:szCs w:val="20"/>
                <w:lang w:val="en-GB"/>
              </w:rPr>
              <w:t>TYPE OF CLASSES</w:t>
            </w:r>
            <w:r w:rsidR="001568DA" w:rsidRPr="00A760E1">
              <w:rPr>
                <w:rFonts w:ascii="Arial" w:hAnsi="Arial" w:cs="Arial"/>
                <w:b/>
                <w:sz w:val="20"/>
                <w:szCs w:val="20"/>
                <w:lang w:val="en-GB"/>
              </w:rPr>
              <w:t xml:space="preserve"> </w:t>
            </w:r>
            <w:r w:rsidR="00A760E1">
              <w:rPr>
                <w:rFonts w:ascii="Arial" w:hAnsi="Arial" w:cs="Arial"/>
                <w:b/>
                <w:sz w:val="20"/>
                <w:szCs w:val="20"/>
                <w:lang w:val="en-GB"/>
              </w:rPr>
              <w:t>AND COURSE LOAD</w:t>
            </w:r>
          </w:p>
          <w:p w:rsidR="00E36AE3" w:rsidRPr="00A760E1" w:rsidRDefault="0081614C" w:rsidP="00EF66C7">
            <w:pPr>
              <w:jc w:val="center"/>
              <w:rPr>
                <w:rFonts w:ascii="Arial" w:hAnsi="Arial" w:cs="Arial"/>
                <w:sz w:val="16"/>
                <w:szCs w:val="16"/>
                <w:lang w:val="en-GB"/>
              </w:rPr>
            </w:pPr>
            <w:r w:rsidRPr="00A760E1">
              <w:rPr>
                <w:rFonts w:ascii="Arial" w:hAnsi="Arial" w:cs="Arial"/>
                <w:sz w:val="16"/>
                <w:szCs w:val="16"/>
                <w:lang w:val="en-GB"/>
              </w:rPr>
              <w:t>(</w:t>
            </w:r>
            <w:r w:rsidR="00A760E1">
              <w:rPr>
                <w:rFonts w:ascii="Arial" w:hAnsi="Arial" w:cs="Arial"/>
                <w:sz w:val="16"/>
                <w:szCs w:val="16"/>
                <w:lang w:val="en-GB"/>
              </w:rPr>
              <w:t>lectures and self</w:t>
            </w:r>
            <w:r w:rsidR="00115218">
              <w:rPr>
                <w:rFonts w:ascii="Arial" w:hAnsi="Arial" w:cs="Arial"/>
                <w:sz w:val="16"/>
                <w:szCs w:val="16"/>
                <w:lang w:val="en-GB"/>
              </w:rPr>
              <w:t>-learning of the student</w:t>
            </w:r>
            <w:r w:rsidRPr="00A760E1">
              <w:rPr>
                <w:rFonts w:ascii="Arial" w:hAnsi="Arial" w:cs="Arial"/>
                <w:sz w:val="16"/>
                <w:szCs w:val="16"/>
                <w:lang w:val="en-GB"/>
              </w:rPr>
              <w:t>)</w:t>
            </w:r>
          </w:p>
        </w:tc>
      </w:tr>
      <w:tr w:rsidR="00167F94" w:rsidRPr="004654CD" w:rsidTr="00B60861">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rsidR="00167F94" w:rsidRPr="00210531" w:rsidRDefault="00210531" w:rsidP="00210531">
            <w:pPr>
              <w:rPr>
                <w:rFonts w:ascii="Arial" w:hAnsi="Arial" w:cs="Arial"/>
                <w:sz w:val="20"/>
                <w:szCs w:val="20"/>
                <w:lang w:val="en-GB"/>
              </w:rPr>
            </w:pPr>
            <w:r w:rsidRPr="00210531">
              <w:rPr>
                <w:rFonts w:ascii="Arial" w:hAnsi="Arial" w:cs="Arial"/>
                <w:sz w:val="20"/>
                <w:szCs w:val="20"/>
                <w:lang w:val="en-GB"/>
              </w:rPr>
              <w:t>Mode of studies: full-time</w:t>
            </w:r>
          </w:p>
        </w:tc>
        <w:tc>
          <w:tcPr>
            <w:tcW w:w="5339" w:type="dxa"/>
            <w:gridSpan w:val="6"/>
            <w:tcBorders>
              <w:top w:val="single" w:sz="12" w:space="0" w:color="auto"/>
              <w:left w:val="single" w:sz="12" w:space="0" w:color="auto"/>
              <w:bottom w:val="single" w:sz="4" w:space="0" w:color="auto"/>
              <w:right w:val="single" w:sz="12" w:space="0" w:color="auto"/>
            </w:tcBorders>
            <w:shd w:val="clear" w:color="auto" w:fill="auto"/>
          </w:tcPr>
          <w:p w:rsidR="00167F94" w:rsidRPr="00A760E1" w:rsidRDefault="00210531" w:rsidP="00210531">
            <w:pPr>
              <w:rPr>
                <w:rFonts w:ascii="Arial" w:hAnsi="Arial" w:cs="Arial"/>
                <w:b/>
                <w:sz w:val="20"/>
                <w:szCs w:val="20"/>
                <w:lang w:val="en-GB"/>
              </w:rPr>
            </w:pPr>
            <w:r w:rsidRPr="00210531">
              <w:rPr>
                <w:rFonts w:ascii="Arial" w:hAnsi="Arial" w:cs="Arial"/>
                <w:sz w:val="20"/>
                <w:szCs w:val="20"/>
                <w:lang w:val="en-GB"/>
              </w:rPr>
              <w:t xml:space="preserve">Mode of studies: </w:t>
            </w:r>
            <w:r>
              <w:rPr>
                <w:rFonts w:ascii="Arial" w:hAnsi="Arial" w:cs="Arial"/>
                <w:sz w:val="20"/>
                <w:szCs w:val="20"/>
                <w:lang w:val="en-GB"/>
              </w:rPr>
              <w:t>part</w:t>
            </w:r>
            <w:r w:rsidRPr="00210531">
              <w:rPr>
                <w:rFonts w:ascii="Arial" w:hAnsi="Arial" w:cs="Arial"/>
                <w:sz w:val="20"/>
                <w:szCs w:val="20"/>
                <w:lang w:val="en-GB"/>
              </w:rPr>
              <w:t>-time</w:t>
            </w:r>
          </w:p>
        </w:tc>
      </w:tr>
      <w:tr w:rsidR="00592193"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592193" w:rsidRPr="00A760E1" w:rsidRDefault="00592193" w:rsidP="00592193">
            <w:pPr>
              <w:rPr>
                <w:rFonts w:ascii="Arial" w:hAnsi="Arial" w:cs="Arial"/>
                <w:sz w:val="20"/>
                <w:szCs w:val="20"/>
                <w:lang w:val="en-GB"/>
              </w:rPr>
            </w:pPr>
            <w:r w:rsidRPr="00A760E1">
              <w:rPr>
                <w:rFonts w:ascii="Arial" w:hAnsi="Arial" w:cs="Arial"/>
                <w:sz w:val="20"/>
                <w:szCs w:val="20"/>
                <w:lang w:val="en-GB"/>
              </w:rPr>
              <w:t xml:space="preserve">- </w:t>
            </w:r>
            <w:r>
              <w:rPr>
                <w:rFonts w:ascii="Arial" w:hAnsi="Arial" w:cs="Arial"/>
                <w:sz w:val="20"/>
                <w:szCs w:val="20"/>
                <w:lang w:val="en-GB"/>
              </w:rPr>
              <w:t>l</w:t>
            </w:r>
            <w:r w:rsidRPr="00A760E1">
              <w:rPr>
                <w:rFonts w:ascii="Arial" w:hAnsi="Arial" w:cs="Arial"/>
                <w:sz w:val="20"/>
                <w:szCs w:val="20"/>
                <w:lang w:val="en-GB"/>
              </w:rPr>
              <w:t>ectures</w:t>
            </w:r>
          </w:p>
        </w:tc>
        <w:tc>
          <w:tcPr>
            <w:tcW w:w="849" w:type="dxa"/>
            <w:tcBorders>
              <w:left w:val="single" w:sz="12" w:space="0" w:color="auto"/>
              <w:bottom w:val="single" w:sz="4" w:space="0" w:color="auto"/>
              <w:right w:val="single" w:sz="4" w:space="0" w:color="auto"/>
            </w:tcBorders>
            <w:shd w:val="clear" w:color="auto" w:fill="auto"/>
          </w:tcPr>
          <w:p w:rsidR="00592193" w:rsidRPr="001F6973" w:rsidRDefault="00592193" w:rsidP="00592193">
            <w:pPr>
              <w:spacing w:before="20" w:after="20"/>
              <w:jc w:val="right"/>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rsidR="00592193" w:rsidRPr="00A760E1" w:rsidRDefault="00592193" w:rsidP="00592193">
            <w:pPr>
              <w:rPr>
                <w:rFonts w:ascii="Arial" w:hAnsi="Arial" w:cs="Arial"/>
                <w:sz w:val="20"/>
                <w:szCs w:val="20"/>
                <w:lang w:val="en-GB"/>
              </w:rPr>
            </w:pPr>
          </w:p>
        </w:tc>
        <w:tc>
          <w:tcPr>
            <w:tcW w:w="1510" w:type="dxa"/>
            <w:tcBorders>
              <w:left w:val="single" w:sz="4" w:space="0" w:color="auto"/>
              <w:bottom w:val="single" w:sz="4" w:space="0" w:color="auto"/>
              <w:right w:val="single" w:sz="12" w:space="0" w:color="auto"/>
            </w:tcBorders>
            <w:shd w:val="clear" w:color="auto" w:fill="auto"/>
          </w:tcPr>
          <w:p w:rsidR="00592193" w:rsidRPr="00EF66C7" w:rsidRDefault="00592193" w:rsidP="00592193">
            <w:pPr>
              <w:jc w:val="center"/>
              <w:rPr>
                <w:rFonts w:ascii="Arial" w:hAnsi="Arial" w:cs="Arial"/>
                <w:b/>
                <w:sz w:val="20"/>
                <w:szCs w:val="20"/>
              </w:rPr>
            </w:pPr>
          </w:p>
        </w:tc>
      </w:tr>
      <w:tr w:rsidR="00592193"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592193" w:rsidRPr="00A760E1" w:rsidRDefault="00592193" w:rsidP="00592193">
            <w:pPr>
              <w:rPr>
                <w:rFonts w:ascii="Arial" w:hAnsi="Arial" w:cs="Arial"/>
                <w:sz w:val="20"/>
                <w:szCs w:val="20"/>
                <w:lang w:val="en-GB"/>
              </w:rPr>
            </w:pPr>
            <w:r w:rsidRPr="00A760E1">
              <w:rPr>
                <w:rFonts w:ascii="Arial" w:hAnsi="Arial" w:cs="Arial"/>
                <w:sz w:val="20"/>
                <w:szCs w:val="20"/>
                <w:lang w:val="en-GB"/>
              </w:rPr>
              <w:t xml:space="preserve">- </w:t>
            </w:r>
            <w:r>
              <w:rPr>
                <w:rFonts w:ascii="Arial" w:hAnsi="Arial" w:cs="Arial"/>
                <w:sz w:val="20"/>
                <w:szCs w:val="20"/>
                <w:lang w:val="en-GB"/>
              </w:rPr>
              <w:t>p</w:t>
            </w:r>
            <w:r w:rsidRPr="00A760E1">
              <w:rPr>
                <w:rFonts w:ascii="Arial" w:hAnsi="Arial" w:cs="Arial"/>
                <w:sz w:val="20"/>
                <w:szCs w:val="20"/>
                <w:lang w:val="en-GB"/>
              </w:rPr>
              <w:t>ractical classes</w:t>
            </w:r>
          </w:p>
        </w:tc>
        <w:tc>
          <w:tcPr>
            <w:tcW w:w="849" w:type="dxa"/>
            <w:tcBorders>
              <w:left w:val="single" w:sz="12" w:space="0" w:color="auto"/>
              <w:bottom w:val="single" w:sz="4" w:space="0" w:color="auto"/>
              <w:right w:val="single" w:sz="4" w:space="0" w:color="auto"/>
            </w:tcBorders>
            <w:shd w:val="clear" w:color="auto" w:fill="auto"/>
          </w:tcPr>
          <w:p w:rsidR="00592193" w:rsidRPr="001F6973" w:rsidRDefault="00592193" w:rsidP="00592193">
            <w:pPr>
              <w:spacing w:before="20" w:after="20"/>
              <w:jc w:val="right"/>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rsidR="00592193" w:rsidRPr="00A760E1" w:rsidRDefault="00592193" w:rsidP="00592193">
            <w:pPr>
              <w:rPr>
                <w:rFonts w:ascii="Arial" w:hAnsi="Arial" w:cs="Arial"/>
                <w:sz w:val="20"/>
                <w:szCs w:val="20"/>
                <w:lang w:val="en-GB"/>
              </w:rPr>
            </w:pPr>
          </w:p>
        </w:tc>
        <w:tc>
          <w:tcPr>
            <w:tcW w:w="1510" w:type="dxa"/>
            <w:tcBorders>
              <w:left w:val="single" w:sz="4" w:space="0" w:color="auto"/>
              <w:bottom w:val="single" w:sz="4" w:space="0" w:color="auto"/>
              <w:right w:val="single" w:sz="12" w:space="0" w:color="auto"/>
            </w:tcBorders>
            <w:shd w:val="clear" w:color="auto" w:fill="auto"/>
          </w:tcPr>
          <w:p w:rsidR="00592193" w:rsidRPr="00EF66C7" w:rsidRDefault="00592193" w:rsidP="00592193">
            <w:pPr>
              <w:jc w:val="center"/>
              <w:rPr>
                <w:rFonts w:ascii="Arial" w:hAnsi="Arial" w:cs="Arial"/>
                <w:b/>
                <w:sz w:val="20"/>
                <w:szCs w:val="20"/>
              </w:rPr>
            </w:pPr>
          </w:p>
        </w:tc>
      </w:tr>
      <w:tr w:rsidR="00592193"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592193" w:rsidRPr="001F6973" w:rsidRDefault="00592193" w:rsidP="00592193">
            <w:pPr>
              <w:numPr>
                <w:ilvl w:val="0"/>
                <w:numId w:val="1"/>
              </w:numPr>
              <w:spacing w:before="20" w:after="20"/>
              <w:ind w:firstLine="0"/>
              <w:rPr>
                <w:rFonts w:ascii="Arial" w:hAnsi="Arial" w:cs="Arial"/>
                <w:sz w:val="20"/>
                <w:szCs w:val="20"/>
                <w:lang w:val="en-GB"/>
              </w:rPr>
            </w:pPr>
            <w:r>
              <w:rPr>
                <w:rFonts w:ascii="Arial" w:hAnsi="Arial" w:cs="Arial"/>
                <w:sz w:val="20"/>
                <w:szCs w:val="20"/>
                <w:lang w:val="en-GB"/>
              </w:rPr>
              <w:t>contact hours</w:t>
            </w:r>
          </w:p>
        </w:tc>
        <w:tc>
          <w:tcPr>
            <w:tcW w:w="849" w:type="dxa"/>
            <w:tcBorders>
              <w:left w:val="single" w:sz="12" w:space="0" w:color="auto"/>
              <w:bottom w:val="single" w:sz="4" w:space="0" w:color="auto"/>
              <w:right w:val="single" w:sz="4" w:space="0" w:color="auto"/>
            </w:tcBorders>
            <w:shd w:val="clear" w:color="auto" w:fill="auto"/>
          </w:tcPr>
          <w:p w:rsidR="00592193" w:rsidRPr="001F6973" w:rsidRDefault="00592193" w:rsidP="00592193">
            <w:pPr>
              <w:spacing w:before="20" w:after="20"/>
              <w:jc w:val="right"/>
              <w:rPr>
                <w:rFonts w:ascii="Arial" w:hAnsi="Arial" w:cs="Arial"/>
                <w:sz w:val="20"/>
                <w:szCs w:val="20"/>
                <w:lang w:val="en-GB"/>
              </w:rPr>
            </w:pPr>
            <w:r>
              <w:rPr>
                <w:rFonts w:ascii="Arial" w:hAnsi="Arial" w:cs="Arial"/>
                <w:sz w:val="20"/>
                <w:szCs w:val="20"/>
                <w:lang w:val="en-GB"/>
              </w:rPr>
              <w:t>25</w:t>
            </w:r>
          </w:p>
        </w:tc>
        <w:tc>
          <w:tcPr>
            <w:tcW w:w="3829" w:type="dxa"/>
            <w:gridSpan w:val="5"/>
            <w:tcBorders>
              <w:left w:val="single" w:sz="12" w:space="0" w:color="auto"/>
              <w:bottom w:val="single" w:sz="4" w:space="0" w:color="auto"/>
              <w:right w:val="single" w:sz="4" w:space="0" w:color="auto"/>
            </w:tcBorders>
            <w:shd w:val="clear" w:color="auto" w:fill="auto"/>
          </w:tcPr>
          <w:p w:rsidR="00592193" w:rsidRPr="00A760E1" w:rsidRDefault="00592193" w:rsidP="00592193">
            <w:pPr>
              <w:rPr>
                <w:rFonts w:ascii="Arial" w:hAnsi="Arial" w:cs="Arial"/>
                <w:sz w:val="20"/>
                <w:szCs w:val="20"/>
                <w:lang w:val="en-GB"/>
              </w:rPr>
            </w:pPr>
          </w:p>
        </w:tc>
        <w:tc>
          <w:tcPr>
            <w:tcW w:w="1510" w:type="dxa"/>
            <w:tcBorders>
              <w:left w:val="single" w:sz="4" w:space="0" w:color="auto"/>
              <w:bottom w:val="single" w:sz="4" w:space="0" w:color="auto"/>
              <w:right w:val="single" w:sz="12" w:space="0" w:color="auto"/>
            </w:tcBorders>
            <w:shd w:val="clear" w:color="auto" w:fill="auto"/>
          </w:tcPr>
          <w:p w:rsidR="00592193" w:rsidRPr="00EF66C7" w:rsidRDefault="00592193" w:rsidP="00592193">
            <w:pPr>
              <w:jc w:val="center"/>
              <w:rPr>
                <w:rFonts w:ascii="Arial" w:hAnsi="Arial" w:cs="Arial"/>
                <w:b/>
                <w:sz w:val="20"/>
                <w:szCs w:val="20"/>
              </w:rPr>
            </w:pPr>
          </w:p>
        </w:tc>
      </w:tr>
      <w:tr w:rsidR="00592193"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592193" w:rsidRPr="00A760E1" w:rsidRDefault="00592193" w:rsidP="00592193">
            <w:pPr>
              <w:rPr>
                <w:rFonts w:ascii="Arial" w:hAnsi="Arial" w:cs="Arial"/>
                <w:sz w:val="20"/>
                <w:szCs w:val="20"/>
                <w:lang w:val="en-GB"/>
              </w:rPr>
            </w:pPr>
            <w:r w:rsidRPr="00A760E1">
              <w:rPr>
                <w:rFonts w:ascii="Arial" w:hAnsi="Arial" w:cs="Arial"/>
                <w:sz w:val="20"/>
                <w:szCs w:val="20"/>
                <w:lang w:val="en-GB"/>
              </w:rPr>
              <w:t xml:space="preserve">- </w:t>
            </w:r>
            <w:r>
              <w:rPr>
                <w:rFonts w:ascii="Arial" w:hAnsi="Arial" w:cs="Arial"/>
                <w:sz w:val="20"/>
                <w:szCs w:val="20"/>
                <w:lang w:val="en-GB"/>
              </w:rPr>
              <w:t>s</w:t>
            </w:r>
            <w:r w:rsidRPr="00A760E1">
              <w:rPr>
                <w:rFonts w:ascii="Arial" w:hAnsi="Arial" w:cs="Arial"/>
                <w:sz w:val="20"/>
                <w:szCs w:val="20"/>
                <w:lang w:val="en-GB"/>
              </w:rPr>
              <w:t>elf</w:t>
            </w:r>
            <w:r>
              <w:rPr>
                <w:rFonts w:ascii="Arial" w:hAnsi="Arial" w:cs="Arial"/>
                <w:sz w:val="20"/>
                <w:szCs w:val="20"/>
                <w:lang w:val="en-GB"/>
              </w:rPr>
              <w:t>- learning</w:t>
            </w:r>
          </w:p>
        </w:tc>
        <w:tc>
          <w:tcPr>
            <w:tcW w:w="849" w:type="dxa"/>
            <w:tcBorders>
              <w:left w:val="single" w:sz="12" w:space="0" w:color="auto"/>
              <w:bottom w:val="single" w:sz="4" w:space="0" w:color="auto"/>
              <w:right w:val="single" w:sz="4" w:space="0" w:color="auto"/>
            </w:tcBorders>
            <w:shd w:val="clear" w:color="auto" w:fill="auto"/>
          </w:tcPr>
          <w:p w:rsidR="00592193" w:rsidRPr="00A760E1" w:rsidRDefault="00592193" w:rsidP="00592193">
            <w:pPr>
              <w:jc w:val="right"/>
              <w:rPr>
                <w:rFonts w:ascii="Arial" w:hAnsi="Arial" w:cs="Arial"/>
                <w:sz w:val="20"/>
                <w:szCs w:val="20"/>
                <w:lang w:val="en-GB"/>
              </w:rPr>
            </w:pPr>
            <w:r>
              <w:rPr>
                <w:rFonts w:ascii="Arial" w:hAnsi="Arial" w:cs="Arial"/>
                <w:sz w:val="20"/>
                <w:szCs w:val="20"/>
                <w:lang w:val="en-GB"/>
              </w:rPr>
              <w:t>45</w:t>
            </w:r>
          </w:p>
        </w:tc>
        <w:tc>
          <w:tcPr>
            <w:tcW w:w="3829" w:type="dxa"/>
            <w:gridSpan w:val="5"/>
            <w:tcBorders>
              <w:left w:val="single" w:sz="12" w:space="0" w:color="auto"/>
              <w:bottom w:val="single" w:sz="4" w:space="0" w:color="auto"/>
              <w:right w:val="single" w:sz="4" w:space="0" w:color="auto"/>
            </w:tcBorders>
            <w:shd w:val="clear" w:color="auto" w:fill="auto"/>
          </w:tcPr>
          <w:p w:rsidR="00592193" w:rsidRPr="00A760E1" w:rsidRDefault="00592193" w:rsidP="00592193">
            <w:pPr>
              <w:rPr>
                <w:rFonts w:ascii="Arial" w:hAnsi="Arial" w:cs="Arial"/>
                <w:sz w:val="20"/>
                <w:szCs w:val="20"/>
                <w:lang w:val="en-GB"/>
              </w:rPr>
            </w:pPr>
          </w:p>
        </w:tc>
        <w:tc>
          <w:tcPr>
            <w:tcW w:w="1510" w:type="dxa"/>
            <w:tcBorders>
              <w:left w:val="single" w:sz="4" w:space="0" w:color="auto"/>
              <w:bottom w:val="single" w:sz="4" w:space="0" w:color="auto"/>
              <w:right w:val="single" w:sz="12" w:space="0" w:color="auto"/>
            </w:tcBorders>
            <w:shd w:val="clear" w:color="auto" w:fill="auto"/>
          </w:tcPr>
          <w:p w:rsidR="00592193" w:rsidRPr="00EF66C7" w:rsidRDefault="00592193" w:rsidP="00592193">
            <w:pPr>
              <w:jc w:val="center"/>
              <w:rPr>
                <w:rFonts w:ascii="Arial" w:hAnsi="Arial" w:cs="Arial"/>
                <w:b/>
                <w:sz w:val="20"/>
                <w:szCs w:val="20"/>
              </w:rPr>
            </w:pPr>
          </w:p>
        </w:tc>
      </w:tr>
      <w:tr w:rsidR="00592193" w:rsidRPr="00EF66C7" w:rsidTr="00210531">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rsidR="00592193" w:rsidRPr="00A760E1" w:rsidRDefault="00592193" w:rsidP="00592193">
            <w:pPr>
              <w:jc w:val="right"/>
              <w:rPr>
                <w:rFonts w:ascii="Arial" w:hAnsi="Arial" w:cs="Arial"/>
                <w:sz w:val="20"/>
                <w:szCs w:val="20"/>
                <w:lang w:val="en-GB"/>
              </w:rPr>
            </w:pPr>
            <w:bookmarkStart w:id="0" w:name="_Hlk56673045"/>
            <w:r w:rsidRPr="00A760E1">
              <w:rPr>
                <w:rFonts w:ascii="Arial" w:hAnsi="Arial" w:cs="Arial"/>
                <w:sz w:val="20"/>
                <w:szCs w:val="20"/>
                <w:lang w:val="en-GB"/>
              </w:rPr>
              <w:t>Total number of hours</w:t>
            </w:r>
            <w:r>
              <w:rPr>
                <w:rFonts w:ascii="Arial" w:hAnsi="Arial" w:cs="Arial"/>
                <w:sz w:val="20"/>
                <w:szCs w:val="20"/>
                <w:lang w:val="en-GB"/>
              </w:rPr>
              <w:t>:</w:t>
            </w:r>
          </w:p>
        </w:tc>
        <w:tc>
          <w:tcPr>
            <w:tcW w:w="849" w:type="dxa"/>
            <w:tcBorders>
              <w:top w:val="single" w:sz="4" w:space="0" w:color="auto"/>
              <w:left w:val="single" w:sz="12" w:space="0" w:color="auto"/>
              <w:bottom w:val="single" w:sz="12" w:space="0" w:color="auto"/>
              <w:right w:val="single" w:sz="4" w:space="0" w:color="auto"/>
            </w:tcBorders>
            <w:shd w:val="clear" w:color="auto" w:fill="auto"/>
          </w:tcPr>
          <w:p w:rsidR="00592193" w:rsidRPr="00A760E1" w:rsidRDefault="00592193" w:rsidP="00592193">
            <w:pPr>
              <w:jc w:val="right"/>
              <w:rPr>
                <w:rFonts w:ascii="Arial" w:hAnsi="Arial" w:cs="Arial"/>
                <w:sz w:val="20"/>
                <w:szCs w:val="20"/>
                <w:lang w:val="en-GB"/>
              </w:rPr>
            </w:pPr>
            <w:r>
              <w:rPr>
                <w:rFonts w:ascii="Arial" w:hAnsi="Arial" w:cs="Arial"/>
                <w:sz w:val="20"/>
                <w:szCs w:val="20"/>
                <w:lang w:val="en-GB"/>
              </w:rPr>
              <w:t>100</w:t>
            </w:r>
          </w:p>
        </w:tc>
        <w:tc>
          <w:tcPr>
            <w:tcW w:w="3829" w:type="dxa"/>
            <w:gridSpan w:val="5"/>
            <w:tcBorders>
              <w:top w:val="single" w:sz="4" w:space="0" w:color="auto"/>
              <w:left w:val="single" w:sz="12" w:space="0" w:color="auto"/>
              <w:bottom w:val="single" w:sz="12" w:space="0" w:color="auto"/>
              <w:right w:val="single" w:sz="4" w:space="0" w:color="auto"/>
            </w:tcBorders>
            <w:shd w:val="clear" w:color="auto" w:fill="auto"/>
          </w:tcPr>
          <w:p w:rsidR="00592193" w:rsidRPr="00A760E1" w:rsidRDefault="00592193" w:rsidP="00592193">
            <w:pPr>
              <w:jc w:val="right"/>
              <w:rPr>
                <w:rFonts w:ascii="Arial" w:hAnsi="Arial" w:cs="Arial"/>
                <w:sz w:val="20"/>
                <w:szCs w:val="20"/>
                <w:lang w:val="en-GB"/>
              </w:rPr>
            </w:pPr>
            <w:r w:rsidRPr="00210531">
              <w:rPr>
                <w:rFonts w:ascii="Arial" w:hAnsi="Arial" w:cs="Arial"/>
                <w:sz w:val="20"/>
                <w:szCs w:val="20"/>
                <w:lang w:val="en-GB"/>
              </w:rPr>
              <w:t>Total number of hours</w:t>
            </w:r>
            <w:r>
              <w:rPr>
                <w:rFonts w:ascii="Arial" w:hAnsi="Arial" w:cs="Arial"/>
                <w:sz w:val="20"/>
                <w:szCs w:val="20"/>
                <w:lang w:val="en-GB"/>
              </w:rPr>
              <w:t>:</w:t>
            </w:r>
          </w:p>
        </w:tc>
        <w:tc>
          <w:tcPr>
            <w:tcW w:w="1510" w:type="dxa"/>
            <w:tcBorders>
              <w:top w:val="single" w:sz="4" w:space="0" w:color="auto"/>
              <w:left w:val="single" w:sz="4" w:space="0" w:color="auto"/>
              <w:bottom w:val="single" w:sz="12" w:space="0" w:color="auto"/>
              <w:right w:val="single" w:sz="12" w:space="0" w:color="auto"/>
            </w:tcBorders>
            <w:shd w:val="clear" w:color="auto" w:fill="auto"/>
          </w:tcPr>
          <w:p w:rsidR="00592193" w:rsidRPr="00EF66C7" w:rsidRDefault="00592193" w:rsidP="00592193">
            <w:pPr>
              <w:jc w:val="center"/>
              <w:rPr>
                <w:rFonts w:ascii="Arial" w:hAnsi="Arial" w:cs="Arial"/>
                <w:b/>
                <w:sz w:val="20"/>
                <w:szCs w:val="20"/>
              </w:rPr>
            </w:pPr>
          </w:p>
        </w:tc>
      </w:tr>
      <w:bookmarkEnd w:id="0"/>
      <w:tr w:rsidR="00592193" w:rsidRPr="00EF66C7"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rsidR="00592193" w:rsidRPr="00A760E1" w:rsidRDefault="00592193" w:rsidP="00592193">
            <w:pPr>
              <w:jc w:val="center"/>
              <w:rPr>
                <w:rFonts w:ascii="Arial" w:hAnsi="Arial" w:cs="Arial"/>
                <w:b/>
                <w:sz w:val="20"/>
                <w:szCs w:val="20"/>
                <w:lang w:val="en-GB"/>
              </w:rPr>
            </w:pPr>
            <w:r w:rsidRPr="00A760E1">
              <w:rPr>
                <w:rFonts w:ascii="Arial" w:hAnsi="Arial" w:cs="Arial"/>
                <w:b/>
                <w:sz w:val="20"/>
                <w:szCs w:val="20"/>
                <w:lang w:val="en-GB"/>
              </w:rPr>
              <w:t>OBJECTIVE OF THE COURSE</w:t>
            </w:r>
          </w:p>
          <w:p w:rsidR="00592193" w:rsidRPr="00A760E1" w:rsidRDefault="002A7A53" w:rsidP="00592193">
            <w:pPr>
              <w:rPr>
                <w:rFonts w:ascii="Arial" w:hAnsi="Arial" w:cs="Arial"/>
                <w:sz w:val="20"/>
                <w:szCs w:val="20"/>
                <w:lang w:val="en-GB"/>
              </w:rPr>
            </w:pPr>
            <w:r w:rsidRPr="00A4102A">
              <w:rPr>
                <w:rFonts w:ascii="Arial" w:hAnsi="Arial" w:cs="Arial"/>
                <w:sz w:val="20"/>
                <w:szCs w:val="20"/>
                <w:lang w:val="en-GB"/>
              </w:rPr>
              <w:t xml:space="preserve">Familiarize students with the concept of </w:t>
            </w:r>
            <w:r>
              <w:rPr>
                <w:rFonts w:ascii="Arial" w:hAnsi="Arial" w:cs="Arial"/>
                <w:sz w:val="20"/>
                <w:szCs w:val="20"/>
                <w:lang w:val="en-GB"/>
              </w:rPr>
              <w:t xml:space="preserve">sustainable development and </w:t>
            </w:r>
            <w:r w:rsidRPr="00A4102A">
              <w:rPr>
                <w:rFonts w:ascii="Arial" w:hAnsi="Arial" w:cs="Arial"/>
                <w:sz w:val="20"/>
                <w:szCs w:val="20"/>
                <w:lang w:val="en-GB"/>
              </w:rPr>
              <w:t xml:space="preserve">the conception of </w:t>
            </w:r>
            <w:r>
              <w:rPr>
                <w:rFonts w:ascii="Arial" w:hAnsi="Arial" w:cs="Arial"/>
                <w:sz w:val="20"/>
                <w:szCs w:val="20"/>
                <w:lang w:val="en-GB"/>
              </w:rPr>
              <w:t>distributive justice</w:t>
            </w:r>
            <w:r w:rsidRPr="00A4102A">
              <w:rPr>
                <w:rFonts w:ascii="Arial" w:hAnsi="Arial" w:cs="Arial"/>
                <w:sz w:val="20"/>
                <w:szCs w:val="20"/>
                <w:lang w:val="en-GB"/>
              </w:rPr>
              <w:t>.</w:t>
            </w:r>
            <w:r w:rsidRPr="00A4102A">
              <w:rPr>
                <w:lang w:val="en-GB"/>
              </w:rPr>
              <w:t xml:space="preserve"> </w:t>
            </w:r>
            <w:r w:rsidRPr="00A4102A">
              <w:rPr>
                <w:rFonts w:ascii="Arial" w:hAnsi="Arial" w:cs="Arial"/>
                <w:sz w:val="20"/>
                <w:szCs w:val="20"/>
                <w:lang w:val="en-GB"/>
              </w:rPr>
              <w:t xml:space="preserve">Recognize problems of </w:t>
            </w:r>
            <w:r>
              <w:rPr>
                <w:rFonts w:ascii="Arial" w:hAnsi="Arial" w:cs="Arial"/>
                <w:sz w:val="20"/>
                <w:szCs w:val="20"/>
                <w:lang w:val="en-GB"/>
              </w:rPr>
              <w:t>socio-economic relationships with the system of social values</w:t>
            </w:r>
            <w:r w:rsidRPr="00A4102A">
              <w:rPr>
                <w:rFonts w:ascii="Arial" w:hAnsi="Arial" w:cs="Arial"/>
                <w:sz w:val="20"/>
                <w:szCs w:val="20"/>
                <w:lang w:val="en-GB"/>
              </w:rPr>
              <w:t>.</w:t>
            </w:r>
          </w:p>
        </w:tc>
      </w:tr>
      <w:tr w:rsidR="00592193" w:rsidRPr="00EF66C7"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rsidR="00592193" w:rsidRPr="00A760E1" w:rsidRDefault="00592193" w:rsidP="00592193">
            <w:pPr>
              <w:jc w:val="center"/>
              <w:rPr>
                <w:rFonts w:ascii="Arial" w:hAnsi="Arial" w:cs="Arial"/>
                <w:b/>
                <w:sz w:val="20"/>
                <w:szCs w:val="20"/>
                <w:lang w:val="en-GB"/>
              </w:rPr>
            </w:pPr>
            <w:r w:rsidRPr="00A760E1">
              <w:rPr>
                <w:rFonts w:ascii="Arial" w:hAnsi="Arial" w:cs="Arial"/>
                <w:b/>
                <w:sz w:val="20"/>
                <w:szCs w:val="20"/>
                <w:lang w:val="en-GB"/>
              </w:rPr>
              <w:t>TEACHING METHODS</w:t>
            </w:r>
          </w:p>
          <w:p w:rsidR="00592193" w:rsidRPr="00A760E1" w:rsidRDefault="00592193" w:rsidP="00592193">
            <w:pPr>
              <w:rPr>
                <w:rFonts w:ascii="Arial" w:hAnsi="Arial" w:cs="Arial"/>
                <w:sz w:val="20"/>
                <w:szCs w:val="20"/>
                <w:lang w:val="en-GB"/>
              </w:rPr>
            </w:pPr>
            <w:r>
              <w:rPr>
                <w:rFonts w:ascii="Arial" w:hAnsi="Arial" w:cs="Arial"/>
                <w:sz w:val="20"/>
                <w:szCs w:val="20"/>
                <w:lang w:val="en-GB"/>
              </w:rPr>
              <w:t>lecturing, demonstration, discussion, evaluation</w:t>
            </w:r>
          </w:p>
        </w:tc>
      </w:tr>
      <w:tr w:rsidR="00592193" w:rsidRPr="004654CD" w:rsidTr="00210531">
        <w:trPr>
          <w:trHeight w:val="187"/>
          <w:jc w:val="center"/>
        </w:trPr>
        <w:tc>
          <w:tcPr>
            <w:tcW w:w="9168" w:type="dxa"/>
            <w:gridSpan w:val="8"/>
            <w:tcBorders>
              <w:top w:val="single" w:sz="12" w:space="0" w:color="auto"/>
              <w:left w:val="single" w:sz="12" w:space="0" w:color="auto"/>
            </w:tcBorders>
            <w:shd w:val="clear" w:color="auto" w:fill="auto"/>
            <w:vAlign w:val="center"/>
          </w:tcPr>
          <w:p w:rsidR="00592193" w:rsidRPr="00A760E1" w:rsidRDefault="00592193" w:rsidP="00592193">
            <w:pPr>
              <w:jc w:val="center"/>
              <w:rPr>
                <w:rFonts w:ascii="Arial" w:hAnsi="Arial" w:cs="Arial"/>
                <w:b/>
                <w:sz w:val="20"/>
                <w:szCs w:val="20"/>
                <w:vertAlign w:val="superscript"/>
                <w:lang w:val="en-GB"/>
              </w:rPr>
            </w:pPr>
            <w:r w:rsidRPr="00A760E1">
              <w:rPr>
                <w:rFonts w:ascii="Arial" w:hAnsi="Arial" w:cs="Arial"/>
                <w:b/>
                <w:sz w:val="20"/>
                <w:szCs w:val="20"/>
                <w:lang w:val="en-GB"/>
              </w:rPr>
              <w:t>Course learning outcomes</w:t>
            </w:r>
          </w:p>
        </w:tc>
        <w:tc>
          <w:tcPr>
            <w:tcW w:w="1510" w:type="dxa"/>
            <w:tcBorders>
              <w:top w:val="single" w:sz="12" w:space="0" w:color="auto"/>
              <w:right w:val="single" w:sz="12" w:space="0" w:color="auto"/>
            </w:tcBorders>
            <w:shd w:val="clear" w:color="auto" w:fill="auto"/>
            <w:vAlign w:val="center"/>
          </w:tcPr>
          <w:p w:rsidR="00592193" w:rsidRPr="000C4767" w:rsidRDefault="00592193" w:rsidP="00592193">
            <w:pPr>
              <w:jc w:val="center"/>
              <w:rPr>
                <w:rFonts w:ascii="Arial" w:hAnsi="Arial" w:cs="Arial"/>
                <w:sz w:val="16"/>
                <w:szCs w:val="16"/>
                <w:lang w:val="en-US"/>
              </w:rPr>
            </w:pPr>
            <w:r w:rsidRPr="000C4767">
              <w:rPr>
                <w:rFonts w:ascii="Arial" w:hAnsi="Arial" w:cs="Arial"/>
                <w:sz w:val="16"/>
                <w:szCs w:val="16"/>
                <w:lang w:val="en-US"/>
              </w:rPr>
              <w:t>The reference to field of study outcomes</w:t>
            </w:r>
          </w:p>
        </w:tc>
      </w:tr>
      <w:tr w:rsidR="002A7A53" w:rsidRPr="00EF66C7" w:rsidTr="00592193">
        <w:trPr>
          <w:cantSplit/>
          <w:trHeight w:hRule="exact" w:val="1889"/>
          <w:jc w:val="center"/>
        </w:trPr>
        <w:tc>
          <w:tcPr>
            <w:tcW w:w="660" w:type="dxa"/>
            <w:tcBorders>
              <w:left w:val="single" w:sz="12" w:space="0" w:color="auto"/>
            </w:tcBorders>
            <w:shd w:val="clear" w:color="auto" w:fill="auto"/>
            <w:textDirection w:val="btLr"/>
            <w:vAlign w:val="center"/>
          </w:tcPr>
          <w:p w:rsidR="002A7A53" w:rsidRPr="00A760E1" w:rsidRDefault="002A7A53" w:rsidP="002A7A53">
            <w:pPr>
              <w:jc w:val="center"/>
              <w:rPr>
                <w:rFonts w:ascii="Arial" w:hAnsi="Arial" w:cs="Arial"/>
                <w:sz w:val="20"/>
                <w:szCs w:val="20"/>
                <w:lang w:val="en-GB"/>
              </w:rPr>
            </w:pPr>
            <w:r w:rsidRPr="00A760E1">
              <w:rPr>
                <w:rFonts w:ascii="Arial" w:hAnsi="Arial" w:cs="Arial"/>
                <w:sz w:val="20"/>
                <w:szCs w:val="20"/>
                <w:lang w:val="en-GB"/>
              </w:rPr>
              <w:t>Knowledge</w:t>
            </w:r>
          </w:p>
        </w:tc>
        <w:tc>
          <w:tcPr>
            <w:tcW w:w="8508" w:type="dxa"/>
            <w:gridSpan w:val="7"/>
            <w:shd w:val="clear" w:color="auto" w:fill="auto"/>
          </w:tcPr>
          <w:p w:rsidR="002A7A53" w:rsidRPr="001F6973" w:rsidRDefault="002A7A53" w:rsidP="002A7A53">
            <w:pPr>
              <w:jc w:val="both"/>
              <w:rPr>
                <w:rFonts w:ascii="Arial" w:hAnsi="Arial" w:cs="Arial"/>
                <w:sz w:val="20"/>
                <w:szCs w:val="20"/>
                <w:lang w:val="en-GB"/>
              </w:rPr>
            </w:pPr>
            <w:r>
              <w:rPr>
                <w:rFonts w:ascii="Arial" w:hAnsi="Arial" w:cs="Arial"/>
                <w:sz w:val="20"/>
                <w:szCs w:val="20"/>
                <w:lang w:val="en-GB"/>
              </w:rPr>
              <w:t>O</w:t>
            </w:r>
            <w:r w:rsidRPr="001F6973">
              <w:rPr>
                <w:rFonts w:ascii="Arial" w:hAnsi="Arial" w:cs="Arial"/>
                <w:sz w:val="20"/>
                <w:szCs w:val="20"/>
                <w:lang w:val="en-GB"/>
              </w:rPr>
              <w:t>1</w:t>
            </w:r>
            <w:r>
              <w:rPr>
                <w:rFonts w:ascii="Arial" w:hAnsi="Arial" w:cs="Arial"/>
                <w:sz w:val="20"/>
                <w:szCs w:val="20"/>
                <w:lang w:val="en-GB"/>
              </w:rPr>
              <w:t xml:space="preserve"> </w:t>
            </w:r>
            <w:r>
              <w:rPr>
                <w:rFonts w:ascii="Arial" w:hAnsi="Arial" w:cs="Arial"/>
                <w:sz w:val="20"/>
                <w:szCs w:val="20"/>
                <w:lang w:val="en-GB"/>
              </w:rPr>
              <w:t>S</w:t>
            </w:r>
            <w:r>
              <w:rPr>
                <w:rFonts w:ascii="Arial" w:hAnsi="Arial" w:cs="Arial"/>
                <w:sz w:val="20"/>
                <w:szCs w:val="20"/>
                <w:lang w:val="en-GB"/>
              </w:rPr>
              <w:t xml:space="preserve">tudent knows </w:t>
            </w:r>
            <w:r w:rsidRPr="006D3A6E">
              <w:rPr>
                <w:rFonts w:ascii="Arial" w:hAnsi="Arial" w:cs="Arial"/>
                <w:sz w:val="20"/>
                <w:szCs w:val="20"/>
                <w:lang w:val="en-GB"/>
              </w:rPr>
              <w:t xml:space="preserve">to a deeper extent </w:t>
            </w:r>
            <w:r>
              <w:rPr>
                <w:rFonts w:ascii="Arial" w:hAnsi="Arial" w:cs="Arial"/>
                <w:sz w:val="20"/>
                <w:szCs w:val="20"/>
                <w:lang w:val="en-GB"/>
              </w:rPr>
              <w:t>the concept</w:t>
            </w:r>
            <w:r w:rsidRPr="00571E34">
              <w:rPr>
                <w:rFonts w:ascii="Arial" w:hAnsi="Arial" w:cs="Arial"/>
                <w:sz w:val="20"/>
                <w:szCs w:val="20"/>
                <w:lang w:val="en-GB"/>
              </w:rPr>
              <w:t xml:space="preserve"> of </w:t>
            </w:r>
            <w:r>
              <w:rPr>
                <w:rFonts w:ascii="Arial" w:hAnsi="Arial" w:cs="Arial"/>
                <w:sz w:val="20"/>
                <w:szCs w:val="20"/>
                <w:lang w:val="en-GB"/>
              </w:rPr>
              <w:t>sustainable development</w:t>
            </w:r>
            <w:r w:rsidRPr="00571E34">
              <w:rPr>
                <w:rFonts w:ascii="Arial" w:hAnsi="Arial" w:cs="Arial"/>
                <w:sz w:val="20"/>
                <w:szCs w:val="20"/>
                <w:lang w:val="en-GB"/>
              </w:rPr>
              <w:t xml:space="preserve"> and the place of </w:t>
            </w:r>
            <w:r>
              <w:rPr>
                <w:rFonts w:ascii="Arial" w:hAnsi="Arial" w:cs="Arial"/>
                <w:sz w:val="20"/>
                <w:szCs w:val="20"/>
                <w:lang w:val="en-GB"/>
              </w:rPr>
              <w:t xml:space="preserve">the </w:t>
            </w:r>
            <w:r w:rsidRPr="00571E34">
              <w:rPr>
                <w:rFonts w:ascii="Arial" w:hAnsi="Arial" w:cs="Arial"/>
                <w:sz w:val="20"/>
                <w:szCs w:val="20"/>
                <w:lang w:val="en-GB"/>
              </w:rPr>
              <w:t>economics</w:t>
            </w:r>
            <w:r>
              <w:rPr>
                <w:rFonts w:ascii="Arial" w:hAnsi="Arial" w:cs="Arial"/>
                <w:sz w:val="20"/>
                <w:szCs w:val="20"/>
                <w:lang w:val="en-GB"/>
              </w:rPr>
              <w:t xml:space="preserve"> of sustainable development </w:t>
            </w:r>
            <w:r w:rsidRPr="00571E34">
              <w:rPr>
                <w:rFonts w:ascii="Arial" w:hAnsi="Arial" w:cs="Arial"/>
                <w:sz w:val="20"/>
                <w:szCs w:val="20"/>
                <w:lang w:val="en-GB"/>
              </w:rPr>
              <w:t xml:space="preserve">and its relations in the system of sciences, including </w:t>
            </w:r>
            <w:r>
              <w:rPr>
                <w:rFonts w:ascii="Arial" w:hAnsi="Arial" w:cs="Arial"/>
                <w:sz w:val="20"/>
                <w:szCs w:val="20"/>
                <w:lang w:val="en-GB"/>
              </w:rPr>
              <w:t xml:space="preserve">the </w:t>
            </w:r>
            <w:r w:rsidRPr="00571E34">
              <w:rPr>
                <w:rFonts w:ascii="Arial" w:hAnsi="Arial" w:cs="Arial"/>
                <w:sz w:val="20"/>
                <w:szCs w:val="20"/>
                <w:lang w:val="en-GB"/>
              </w:rPr>
              <w:t xml:space="preserve">determinants of </w:t>
            </w:r>
            <w:r>
              <w:rPr>
                <w:rFonts w:ascii="Arial" w:hAnsi="Arial" w:cs="Arial"/>
                <w:sz w:val="20"/>
                <w:szCs w:val="20"/>
                <w:lang w:val="en-GB"/>
              </w:rPr>
              <w:t>distributive justice</w:t>
            </w:r>
          </w:p>
          <w:p w:rsidR="002A7A53" w:rsidRPr="001F6973" w:rsidRDefault="002A7A53" w:rsidP="002A7A53">
            <w:pPr>
              <w:jc w:val="both"/>
              <w:rPr>
                <w:rFonts w:ascii="Arial" w:hAnsi="Arial" w:cs="Arial"/>
                <w:sz w:val="20"/>
                <w:szCs w:val="20"/>
                <w:lang w:val="en-GB"/>
              </w:rPr>
            </w:pPr>
            <w:r>
              <w:rPr>
                <w:rFonts w:ascii="Arial" w:hAnsi="Arial" w:cs="Arial"/>
                <w:sz w:val="20"/>
                <w:szCs w:val="20"/>
                <w:lang w:val="en-GB"/>
              </w:rPr>
              <w:t>O2</w:t>
            </w:r>
            <w:r>
              <w:rPr>
                <w:rFonts w:ascii="Arial" w:hAnsi="Arial" w:cs="Arial"/>
                <w:sz w:val="20"/>
                <w:szCs w:val="20"/>
                <w:lang w:val="en-GB"/>
              </w:rPr>
              <w:t xml:space="preserve"> </w:t>
            </w:r>
            <w:r>
              <w:rPr>
                <w:rFonts w:ascii="Arial" w:hAnsi="Arial" w:cs="Arial"/>
                <w:sz w:val="20"/>
                <w:szCs w:val="20"/>
                <w:lang w:val="en-GB"/>
              </w:rPr>
              <w:t>S</w:t>
            </w:r>
            <w:r>
              <w:rPr>
                <w:rFonts w:ascii="Arial" w:hAnsi="Arial" w:cs="Arial"/>
                <w:sz w:val="20"/>
                <w:szCs w:val="20"/>
                <w:lang w:val="en-GB"/>
              </w:rPr>
              <w:t xml:space="preserve">tudent knows </w:t>
            </w:r>
            <w:r w:rsidRPr="006D3A6E">
              <w:rPr>
                <w:rFonts w:ascii="Arial" w:hAnsi="Arial" w:cs="Arial"/>
                <w:sz w:val="20"/>
                <w:szCs w:val="20"/>
                <w:lang w:val="en-GB"/>
              </w:rPr>
              <w:t xml:space="preserve">to a deeper extent </w:t>
            </w:r>
            <w:r>
              <w:rPr>
                <w:rFonts w:ascii="Arial" w:hAnsi="Arial" w:cs="Arial"/>
                <w:sz w:val="20"/>
                <w:szCs w:val="20"/>
                <w:lang w:val="en-GB"/>
              </w:rPr>
              <w:t>the</w:t>
            </w:r>
            <w:r w:rsidRPr="00571E34">
              <w:rPr>
                <w:rFonts w:ascii="Arial" w:hAnsi="Arial" w:cs="Arial"/>
                <w:sz w:val="20"/>
                <w:szCs w:val="20"/>
                <w:lang w:val="en-GB"/>
              </w:rPr>
              <w:t xml:space="preserve"> </w:t>
            </w:r>
            <w:r>
              <w:rPr>
                <w:rFonts w:ascii="Arial" w:hAnsi="Arial" w:cs="Arial"/>
                <w:sz w:val="20"/>
                <w:szCs w:val="20"/>
                <w:lang w:val="en-GB"/>
              </w:rPr>
              <w:t>relationships</w:t>
            </w:r>
            <w:r w:rsidRPr="00571E34">
              <w:rPr>
                <w:rFonts w:ascii="Arial" w:hAnsi="Arial" w:cs="Arial"/>
                <w:sz w:val="20"/>
                <w:szCs w:val="20"/>
                <w:lang w:val="en-GB"/>
              </w:rPr>
              <w:t xml:space="preserve"> occurring in the national economy, including </w:t>
            </w:r>
            <w:r>
              <w:rPr>
                <w:rFonts w:ascii="Arial" w:hAnsi="Arial" w:cs="Arial"/>
                <w:sz w:val="20"/>
                <w:szCs w:val="20"/>
                <w:lang w:val="en-GB"/>
              </w:rPr>
              <w:t xml:space="preserve">the </w:t>
            </w:r>
            <w:r w:rsidRPr="00571E34">
              <w:rPr>
                <w:rFonts w:ascii="Arial" w:hAnsi="Arial" w:cs="Arial"/>
                <w:sz w:val="20"/>
                <w:szCs w:val="20"/>
                <w:lang w:val="en-GB"/>
              </w:rPr>
              <w:t>econom</w:t>
            </w:r>
            <w:r>
              <w:rPr>
                <w:rFonts w:ascii="Arial" w:hAnsi="Arial" w:cs="Arial"/>
                <w:sz w:val="20"/>
                <w:szCs w:val="20"/>
                <w:lang w:val="en-GB"/>
              </w:rPr>
              <w:t>ic</w:t>
            </w:r>
            <w:r w:rsidRPr="00571E34">
              <w:rPr>
                <w:rFonts w:ascii="Arial" w:hAnsi="Arial" w:cs="Arial"/>
                <w:sz w:val="20"/>
                <w:szCs w:val="20"/>
                <w:lang w:val="en-GB"/>
              </w:rPr>
              <w:t xml:space="preserve"> mechanisms and </w:t>
            </w:r>
            <w:r>
              <w:rPr>
                <w:rFonts w:ascii="Arial" w:hAnsi="Arial" w:cs="Arial"/>
                <w:sz w:val="20"/>
                <w:szCs w:val="20"/>
                <w:lang w:val="en-GB"/>
              </w:rPr>
              <w:t>tools and instruments of the policy of sustainable development</w:t>
            </w:r>
          </w:p>
          <w:p w:rsidR="002A7A53" w:rsidRPr="001F6973" w:rsidRDefault="002A7A53" w:rsidP="002A7A53">
            <w:pPr>
              <w:jc w:val="both"/>
              <w:rPr>
                <w:rFonts w:ascii="Arial" w:hAnsi="Arial" w:cs="Arial"/>
                <w:sz w:val="20"/>
                <w:szCs w:val="20"/>
                <w:lang w:val="en-GB"/>
              </w:rPr>
            </w:pPr>
            <w:r>
              <w:rPr>
                <w:rFonts w:ascii="Arial" w:hAnsi="Arial" w:cs="Arial"/>
                <w:sz w:val="20"/>
                <w:szCs w:val="20"/>
                <w:lang w:val="en-GB"/>
              </w:rPr>
              <w:t>O</w:t>
            </w:r>
            <w:r w:rsidRPr="001F6973">
              <w:rPr>
                <w:rFonts w:ascii="Arial" w:hAnsi="Arial" w:cs="Arial"/>
                <w:sz w:val="20"/>
                <w:szCs w:val="20"/>
                <w:lang w:val="en-GB"/>
              </w:rPr>
              <w:t>3</w:t>
            </w:r>
            <w:r>
              <w:rPr>
                <w:rFonts w:ascii="Arial" w:hAnsi="Arial" w:cs="Arial"/>
                <w:sz w:val="20"/>
                <w:szCs w:val="20"/>
                <w:lang w:val="en-GB"/>
              </w:rPr>
              <w:t xml:space="preserve"> </w:t>
            </w:r>
            <w:r>
              <w:rPr>
                <w:rFonts w:ascii="Arial" w:hAnsi="Arial" w:cs="Arial"/>
                <w:sz w:val="20"/>
                <w:szCs w:val="20"/>
                <w:lang w:val="en-GB"/>
              </w:rPr>
              <w:t>S</w:t>
            </w:r>
            <w:r>
              <w:rPr>
                <w:rFonts w:ascii="Arial" w:hAnsi="Arial" w:cs="Arial"/>
                <w:sz w:val="20"/>
                <w:szCs w:val="20"/>
                <w:lang w:val="en-GB"/>
              </w:rPr>
              <w:t>tudent</w:t>
            </w:r>
            <w:r w:rsidRPr="006D3A6E">
              <w:rPr>
                <w:lang w:val="en-GB"/>
              </w:rPr>
              <w:t xml:space="preserve"> </w:t>
            </w:r>
            <w:r w:rsidRPr="006D3A6E">
              <w:rPr>
                <w:rFonts w:ascii="Arial" w:hAnsi="Arial" w:cs="Arial"/>
                <w:sz w:val="20"/>
                <w:szCs w:val="20"/>
                <w:lang w:val="en-GB"/>
              </w:rPr>
              <w:t xml:space="preserve">knows to a deeper extent the role of domestic and international economic institutions related to </w:t>
            </w:r>
            <w:r>
              <w:rPr>
                <w:rFonts w:ascii="Arial" w:hAnsi="Arial" w:cs="Arial"/>
                <w:sz w:val="20"/>
                <w:szCs w:val="20"/>
                <w:lang w:val="en-GB"/>
              </w:rPr>
              <w:t>the policy of sustainable development</w:t>
            </w:r>
          </w:p>
        </w:tc>
        <w:tc>
          <w:tcPr>
            <w:tcW w:w="1510" w:type="dxa"/>
            <w:tcBorders>
              <w:right w:val="single" w:sz="12" w:space="0" w:color="auto"/>
            </w:tcBorders>
            <w:shd w:val="clear" w:color="auto" w:fill="auto"/>
          </w:tcPr>
          <w:p w:rsidR="002A7A53" w:rsidRPr="00C53E04" w:rsidRDefault="002A7A53" w:rsidP="002A7A53">
            <w:pPr>
              <w:jc w:val="center"/>
              <w:rPr>
                <w:rFonts w:ascii="Arial" w:hAnsi="Arial" w:cs="Arial"/>
                <w:sz w:val="20"/>
                <w:szCs w:val="20"/>
              </w:rPr>
            </w:pPr>
            <w:r w:rsidRPr="00C53E04">
              <w:rPr>
                <w:rFonts w:ascii="Arial" w:hAnsi="Arial" w:cs="Arial"/>
                <w:sz w:val="20"/>
                <w:szCs w:val="20"/>
              </w:rPr>
              <w:t>ET2A_W01</w:t>
            </w:r>
          </w:p>
          <w:p w:rsidR="002A7A53" w:rsidRPr="00C53E04" w:rsidRDefault="002A7A53" w:rsidP="002A7A53">
            <w:pPr>
              <w:jc w:val="center"/>
              <w:rPr>
                <w:rFonts w:ascii="Arial" w:hAnsi="Arial" w:cs="Arial"/>
                <w:sz w:val="20"/>
                <w:szCs w:val="20"/>
              </w:rPr>
            </w:pPr>
          </w:p>
          <w:p w:rsidR="002A7A53" w:rsidRDefault="002A7A53" w:rsidP="002A7A53">
            <w:pPr>
              <w:rPr>
                <w:rFonts w:ascii="Arial" w:hAnsi="Arial" w:cs="Arial"/>
                <w:sz w:val="20"/>
                <w:szCs w:val="20"/>
              </w:rPr>
            </w:pPr>
          </w:p>
          <w:p w:rsidR="002A7A53" w:rsidRPr="00C53E04" w:rsidRDefault="002A7A53" w:rsidP="002A7A53">
            <w:pPr>
              <w:jc w:val="center"/>
              <w:rPr>
                <w:rFonts w:ascii="Arial" w:hAnsi="Arial" w:cs="Arial"/>
                <w:sz w:val="20"/>
                <w:szCs w:val="20"/>
              </w:rPr>
            </w:pPr>
            <w:r w:rsidRPr="00C53E04">
              <w:rPr>
                <w:rFonts w:ascii="Arial" w:hAnsi="Arial" w:cs="Arial"/>
                <w:sz w:val="20"/>
                <w:szCs w:val="20"/>
              </w:rPr>
              <w:t>ET2A_W02</w:t>
            </w:r>
          </w:p>
          <w:p w:rsidR="002A7A53" w:rsidRPr="00C53E04" w:rsidRDefault="002A7A53" w:rsidP="002A7A53">
            <w:pPr>
              <w:jc w:val="center"/>
              <w:rPr>
                <w:rFonts w:ascii="Arial" w:hAnsi="Arial" w:cs="Arial"/>
                <w:sz w:val="20"/>
                <w:szCs w:val="20"/>
              </w:rPr>
            </w:pPr>
          </w:p>
          <w:p w:rsidR="002A7A53" w:rsidRPr="00C53E04" w:rsidRDefault="002A7A53" w:rsidP="002A7A53">
            <w:pPr>
              <w:jc w:val="center"/>
              <w:rPr>
                <w:rFonts w:ascii="Arial" w:hAnsi="Arial" w:cs="Arial"/>
                <w:sz w:val="20"/>
                <w:szCs w:val="20"/>
              </w:rPr>
            </w:pPr>
          </w:p>
          <w:p w:rsidR="002A7A53" w:rsidRPr="00EF66C7" w:rsidRDefault="002A7A53" w:rsidP="002A7A53">
            <w:pPr>
              <w:rPr>
                <w:rFonts w:ascii="Arial" w:hAnsi="Arial" w:cs="Arial"/>
                <w:sz w:val="20"/>
                <w:szCs w:val="20"/>
              </w:rPr>
            </w:pPr>
            <w:r>
              <w:rPr>
                <w:rFonts w:ascii="Arial" w:hAnsi="Arial" w:cs="Arial"/>
                <w:sz w:val="20"/>
                <w:szCs w:val="20"/>
              </w:rPr>
              <w:t xml:space="preserve">  </w:t>
            </w:r>
            <w:r w:rsidRPr="00C53E04">
              <w:rPr>
                <w:rFonts w:ascii="Arial" w:hAnsi="Arial" w:cs="Arial"/>
                <w:sz w:val="20"/>
                <w:szCs w:val="20"/>
              </w:rPr>
              <w:t>ET2A_W03</w:t>
            </w:r>
          </w:p>
        </w:tc>
      </w:tr>
      <w:tr w:rsidR="002A7A53" w:rsidRPr="00EF66C7" w:rsidTr="00592193">
        <w:trPr>
          <w:cantSplit/>
          <w:trHeight w:hRule="exact" w:val="2100"/>
          <w:jc w:val="center"/>
        </w:trPr>
        <w:tc>
          <w:tcPr>
            <w:tcW w:w="660" w:type="dxa"/>
            <w:tcBorders>
              <w:left w:val="single" w:sz="12" w:space="0" w:color="auto"/>
            </w:tcBorders>
            <w:shd w:val="clear" w:color="auto" w:fill="auto"/>
            <w:textDirection w:val="btLr"/>
            <w:vAlign w:val="center"/>
          </w:tcPr>
          <w:p w:rsidR="002A7A53" w:rsidRPr="00A760E1" w:rsidRDefault="002A7A53" w:rsidP="002A7A53">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shd w:val="clear" w:color="auto" w:fill="auto"/>
          </w:tcPr>
          <w:p w:rsidR="002A7A53" w:rsidRPr="001F6973" w:rsidRDefault="002A7A53" w:rsidP="002A7A53">
            <w:pPr>
              <w:jc w:val="both"/>
              <w:rPr>
                <w:rFonts w:ascii="Arial" w:hAnsi="Arial" w:cs="Arial"/>
                <w:sz w:val="20"/>
                <w:szCs w:val="20"/>
                <w:lang w:val="en-GB"/>
              </w:rPr>
            </w:pPr>
            <w:r>
              <w:rPr>
                <w:rFonts w:ascii="Arial" w:hAnsi="Arial" w:cs="Arial"/>
                <w:sz w:val="20"/>
                <w:szCs w:val="20"/>
                <w:lang w:val="en-GB"/>
              </w:rPr>
              <w:t>O</w:t>
            </w:r>
            <w:r w:rsidRPr="001F6973">
              <w:rPr>
                <w:rFonts w:ascii="Arial" w:hAnsi="Arial" w:cs="Arial"/>
                <w:sz w:val="20"/>
                <w:szCs w:val="20"/>
                <w:lang w:val="en-GB"/>
              </w:rPr>
              <w:t>4</w:t>
            </w:r>
            <w:r>
              <w:rPr>
                <w:rFonts w:ascii="Arial" w:hAnsi="Arial" w:cs="Arial"/>
                <w:sz w:val="20"/>
                <w:szCs w:val="20"/>
                <w:lang w:val="en-GB"/>
              </w:rPr>
              <w:t xml:space="preserve"> </w:t>
            </w:r>
            <w:r>
              <w:rPr>
                <w:rFonts w:ascii="Arial" w:hAnsi="Arial" w:cs="Arial"/>
                <w:sz w:val="20"/>
                <w:szCs w:val="20"/>
                <w:lang w:val="en-GB"/>
              </w:rPr>
              <w:t>S</w:t>
            </w:r>
            <w:r>
              <w:rPr>
                <w:rFonts w:ascii="Arial" w:hAnsi="Arial" w:cs="Arial"/>
                <w:sz w:val="20"/>
                <w:szCs w:val="20"/>
                <w:lang w:val="en-GB"/>
              </w:rPr>
              <w:t>tudent can</w:t>
            </w:r>
            <w:r w:rsidRPr="006D3A6E">
              <w:rPr>
                <w:rFonts w:ascii="Arial" w:hAnsi="Arial" w:cs="Arial"/>
                <w:sz w:val="20"/>
                <w:szCs w:val="20"/>
                <w:lang w:val="en-GB"/>
              </w:rPr>
              <w:t xml:space="preserve"> interpret data and indicators characterizing the contemporary economy and</w:t>
            </w:r>
            <w:r>
              <w:rPr>
                <w:rFonts w:ascii="Arial" w:hAnsi="Arial" w:cs="Arial"/>
                <w:sz w:val="20"/>
                <w:szCs w:val="20"/>
                <w:lang w:val="en-GB"/>
              </w:rPr>
              <w:t>,</w:t>
            </w:r>
            <w:r w:rsidRPr="006D3A6E">
              <w:rPr>
                <w:rFonts w:ascii="Arial" w:hAnsi="Arial" w:cs="Arial"/>
                <w:sz w:val="20"/>
                <w:szCs w:val="20"/>
                <w:lang w:val="en-GB"/>
              </w:rPr>
              <w:t xml:space="preserve"> on their basis</w:t>
            </w:r>
            <w:r>
              <w:rPr>
                <w:rFonts w:ascii="Arial" w:hAnsi="Arial" w:cs="Arial"/>
                <w:sz w:val="20"/>
                <w:szCs w:val="20"/>
                <w:lang w:val="en-GB"/>
              </w:rPr>
              <w:t>,</w:t>
            </w:r>
            <w:r w:rsidRPr="006D3A6E">
              <w:rPr>
                <w:rFonts w:ascii="Arial" w:hAnsi="Arial" w:cs="Arial"/>
                <w:sz w:val="20"/>
                <w:szCs w:val="20"/>
                <w:lang w:val="en-GB"/>
              </w:rPr>
              <w:t xml:space="preserve"> </w:t>
            </w:r>
            <w:r>
              <w:rPr>
                <w:rFonts w:ascii="Arial" w:hAnsi="Arial" w:cs="Arial"/>
                <w:sz w:val="20"/>
                <w:szCs w:val="20"/>
                <w:lang w:val="en-GB"/>
              </w:rPr>
              <w:t>can</w:t>
            </w:r>
            <w:r w:rsidRPr="006D3A6E">
              <w:rPr>
                <w:rFonts w:ascii="Arial" w:hAnsi="Arial" w:cs="Arial"/>
                <w:sz w:val="20"/>
                <w:szCs w:val="20"/>
                <w:lang w:val="en-GB"/>
              </w:rPr>
              <w:t xml:space="preserve"> assess the socio-economic </w:t>
            </w:r>
            <w:r>
              <w:rPr>
                <w:rFonts w:ascii="Arial" w:hAnsi="Arial" w:cs="Arial"/>
                <w:sz w:val="20"/>
                <w:szCs w:val="20"/>
                <w:lang w:val="en-GB"/>
              </w:rPr>
              <w:t xml:space="preserve">and ecological </w:t>
            </w:r>
            <w:r w:rsidRPr="006D3A6E">
              <w:rPr>
                <w:rFonts w:ascii="Arial" w:hAnsi="Arial" w:cs="Arial"/>
                <w:sz w:val="20"/>
                <w:szCs w:val="20"/>
                <w:lang w:val="en-GB"/>
              </w:rPr>
              <w:t>situation</w:t>
            </w:r>
          </w:p>
          <w:p w:rsidR="002A7A53" w:rsidRDefault="002A7A53" w:rsidP="002A7A53">
            <w:pPr>
              <w:jc w:val="both"/>
              <w:rPr>
                <w:rFonts w:ascii="Arial" w:hAnsi="Arial" w:cs="Arial"/>
                <w:sz w:val="20"/>
                <w:szCs w:val="20"/>
                <w:lang w:val="en-GB"/>
              </w:rPr>
            </w:pPr>
            <w:r>
              <w:rPr>
                <w:rFonts w:ascii="Arial" w:hAnsi="Arial" w:cs="Arial"/>
                <w:sz w:val="20"/>
                <w:szCs w:val="20"/>
                <w:lang w:val="en-GB"/>
              </w:rPr>
              <w:t>O</w:t>
            </w:r>
            <w:r w:rsidRPr="001F6973">
              <w:rPr>
                <w:rFonts w:ascii="Arial" w:hAnsi="Arial" w:cs="Arial"/>
                <w:sz w:val="20"/>
                <w:szCs w:val="20"/>
                <w:lang w:val="en-GB"/>
              </w:rPr>
              <w:t>5</w:t>
            </w:r>
            <w:r>
              <w:rPr>
                <w:rFonts w:ascii="Arial" w:hAnsi="Arial" w:cs="Arial"/>
                <w:sz w:val="20"/>
                <w:szCs w:val="20"/>
                <w:lang w:val="en-GB"/>
              </w:rPr>
              <w:t xml:space="preserve"> </w:t>
            </w:r>
            <w:r>
              <w:rPr>
                <w:rFonts w:ascii="Arial" w:hAnsi="Arial" w:cs="Arial"/>
                <w:sz w:val="20"/>
                <w:szCs w:val="20"/>
                <w:lang w:val="en-GB"/>
              </w:rPr>
              <w:t>S</w:t>
            </w:r>
            <w:r>
              <w:rPr>
                <w:rFonts w:ascii="Arial" w:hAnsi="Arial" w:cs="Arial"/>
                <w:sz w:val="20"/>
                <w:szCs w:val="20"/>
                <w:lang w:val="en-GB"/>
              </w:rPr>
              <w:t>tudent</w:t>
            </w:r>
            <w:r w:rsidRPr="006D3A6E">
              <w:rPr>
                <w:lang w:val="en-GB"/>
              </w:rPr>
              <w:t xml:space="preserve"> </w:t>
            </w:r>
            <w:r w:rsidRPr="006D3A6E">
              <w:rPr>
                <w:rFonts w:ascii="Arial" w:hAnsi="Arial" w:cs="Arial"/>
                <w:sz w:val="20"/>
                <w:szCs w:val="20"/>
                <w:lang w:val="en-GB"/>
              </w:rPr>
              <w:t>can select and use methods and tools to analy</w:t>
            </w:r>
            <w:r>
              <w:rPr>
                <w:rFonts w:ascii="Arial" w:hAnsi="Arial" w:cs="Arial"/>
                <w:sz w:val="20"/>
                <w:szCs w:val="20"/>
                <w:lang w:val="en-GB"/>
              </w:rPr>
              <w:t>s</w:t>
            </w:r>
            <w:r w:rsidRPr="006D3A6E">
              <w:rPr>
                <w:rFonts w:ascii="Arial" w:hAnsi="Arial" w:cs="Arial"/>
                <w:sz w:val="20"/>
                <w:szCs w:val="20"/>
                <w:lang w:val="en-GB"/>
              </w:rPr>
              <w:t>e economic problems on the micro</w:t>
            </w:r>
            <w:r>
              <w:rPr>
                <w:rFonts w:ascii="Arial" w:hAnsi="Arial" w:cs="Arial"/>
                <w:sz w:val="20"/>
                <w:szCs w:val="20"/>
                <w:lang w:val="en-GB"/>
              </w:rPr>
              <w:t xml:space="preserve"> </w:t>
            </w:r>
            <w:r w:rsidRPr="006D3A6E">
              <w:rPr>
                <w:rFonts w:ascii="Arial" w:hAnsi="Arial" w:cs="Arial"/>
                <w:sz w:val="20"/>
                <w:szCs w:val="20"/>
                <w:lang w:val="en-GB"/>
              </w:rPr>
              <w:t xml:space="preserve">and macroeconomic scale as well as to diagnose and forecast economic phenomena </w:t>
            </w:r>
            <w:r>
              <w:rPr>
                <w:rFonts w:ascii="Arial" w:hAnsi="Arial" w:cs="Arial"/>
                <w:sz w:val="20"/>
                <w:szCs w:val="20"/>
                <w:lang w:val="en-GB"/>
              </w:rPr>
              <w:t>related to the problems</w:t>
            </w:r>
            <w:r w:rsidRPr="006D3A6E">
              <w:rPr>
                <w:rFonts w:ascii="Arial" w:hAnsi="Arial" w:cs="Arial"/>
                <w:sz w:val="20"/>
                <w:szCs w:val="20"/>
                <w:lang w:val="en-GB"/>
              </w:rPr>
              <w:t xml:space="preserve"> </w:t>
            </w:r>
            <w:r>
              <w:rPr>
                <w:rFonts w:ascii="Arial" w:hAnsi="Arial" w:cs="Arial"/>
                <w:sz w:val="20"/>
                <w:szCs w:val="20"/>
                <w:lang w:val="en-GB"/>
              </w:rPr>
              <w:t>of distributive justice</w:t>
            </w:r>
          </w:p>
          <w:p w:rsidR="002A7A53" w:rsidRPr="001F6973" w:rsidRDefault="002A7A53" w:rsidP="002A7A53">
            <w:pPr>
              <w:jc w:val="both"/>
              <w:rPr>
                <w:rFonts w:ascii="Arial" w:hAnsi="Arial" w:cs="Arial"/>
                <w:sz w:val="20"/>
                <w:szCs w:val="20"/>
                <w:lang w:val="en-GB"/>
              </w:rPr>
            </w:pPr>
            <w:r>
              <w:rPr>
                <w:rFonts w:ascii="Arial" w:hAnsi="Arial" w:cs="Arial"/>
                <w:sz w:val="20"/>
                <w:szCs w:val="20"/>
                <w:lang w:val="en-GB"/>
              </w:rPr>
              <w:t>O6</w:t>
            </w:r>
            <w:r>
              <w:rPr>
                <w:rFonts w:ascii="Arial" w:hAnsi="Arial" w:cs="Arial"/>
                <w:sz w:val="20"/>
                <w:szCs w:val="20"/>
                <w:lang w:val="en-GB"/>
              </w:rPr>
              <w:t xml:space="preserve"> </w:t>
            </w:r>
            <w:r>
              <w:rPr>
                <w:rFonts w:ascii="Arial" w:hAnsi="Arial" w:cs="Arial"/>
                <w:sz w:val="20"/>
                <w:szCs w:val="20"/>
                <w:lang w:val="en-GB"/>
              </w:rPr>
              <w:t>S</w:t>
            </w:r>
            <w:r>
              <w:rPr>
                <w:rFonts w:ascii="Arial" w:hAnsi="Arial" w:cs="Arial"/>
                <w:sz w:val="20"/>
                <w:szCs w:val="20"/>
                <w:lang w:val="en-GB"/>
              </w:rPr>
              <w:t xml:space="preserve">tudent can </w:t>
            </w:r>
            <w:r w:rsidRPr="006D3A6E">
              <w:rPr>
                <w:rFonts w:ascii="Arial" w:hAnsi="Arial" w:cs="Arial"/>
                <w:sz w:val="20"/>
                <w:szCs w:val="20"/>
                <w:lang w:val="en-GB"/>
              </w:rPr>
              <w:t>communicate</w:t>
            </w:r>
            <w:r>
              <w:rPr>
                <w:rFonts w:ascii="Arial" w:hAnsi="Arial" w:cs="Arial"/>
                <w:sz w:val="20"/>
                <w:szCs w:val="20"/>
                <w:lang w:val="en-GB"/>
              </w:rPr>
              <w:t>,</w:t>
            </w:r>
            <w:r w:rsidRPr="006D3A6E">
              <w:rPr>
                <w:rFonts w:ascii="Arial" w:hAnsi="Arial" w:cs="Arial"/>
                <w:sz w:val="20"/>
                <w:szCs w:val="20"/>
                <w:lang w:val="en-GB"/>
              </w:rPr>
              <w:t xml:space="preserve"> discuss and disseminate economic knowledge, with particular emphasis on </w:t>
            </w:r>
            <w:r>
              <w:rPr>
                <w:rFonts w:ascii="Arial" w:hAnsi="Arial" w:cs="Arial"/>
                <w:sz w:val="20"/>
                <w:szCs w:val="20"/>
                <w:lang w:val="en-GB"/>
              </w:rPr>
              <w:t>socio-</w:t>
            </w:r>
            <w:r w:rsidRPr="006D3A6E">
              <w:rPr>
                <w:rFonts w:ascii="Arial" w:hAnsi="Arial" w:cs="Arial"/>
                <w:sz w:val="20"/>
                <w:szCs w:val="20"/>
                <w:lang w:val="en-GB"/>
              </w:rPr>
              <w:t>economic relation</w:t>
            </w:r>
            <w:r>
              <w:rPr>
                <w:rFonts w:ascii="Arial" w:hAnsi="Arial" w:cs="Arial"/>
                <w:sz w:val="20"/>
                <w:szCs w:val="20"/>
                <w:lang w:val="en-GB"/>
              </w:rPr>
              <w:t xml:space="preserve">ships </w:t>
            </w:r>
          </w:p>
          <w:p w:rsidR="002A7A53" w:rsidRPr="001F6973" w:rsidRDefault="002A7A53" w:rsidP="002A7A53">
            <w:pPr>
              <w:jc w:val="both"/>
              <w:rPr>
                <w:rFonts w:ascii="Arial" w:hAnsi="Arial" w:cs="Arial"/>
                <w:sz w:val="20"/>
                <w:szCs w:val="20"/>
                <w:lang w:val="en-GB"/>
              </w:rPr>
            </w:pPr>
            <w:r>
              <w:rPr>
                <w:rFonts w:ascii="Arial" w:hAnsi="Arial" w:cs="Arial"/>
                <w:sz w:val="20"/>
                <w:szCs w:val="20"/>
                <w:lang w:val="en-GB"/>
              </w:rPr>
              <w:t>O</w:t>
            </w:r>
            <w:r>
              <w:rPr>
                <w:rFonts w:ascii="Arial" w:hAnsi="Arial" w:cs="Arial"/>
                <w:sz w:val="20"/>
                <w:szCs w:val="20"/>
                <w:lang w:val="en-GB"/>
              </w:rPr>
              <w:t xml:space="preserve">7 </w:t>
            </w:r>
            <w:r>
              <w:rPr>
                <w:rFonts w:ascii="Arial" w:hAnsi="Arial" w:cs="Arial"/>
                <w:sz w:val="20"/>
                <w:szCs w:val="20"/>
                <w:lang w:val="en-GB"/>
              </w:rPr>
              <w:t>S</w:t>
            </w:r>
            <w:r>
              <w:rPr>
                <w:rFonts w:ascii="Arial" w:hAnsi="Arial" w:cs="Arial"/>
                <w:sz w:val="20"/>
                <w:szCs w:val="20"/>
                <w:lang w:val="en-GB"/>
              </w:rPr>
              <w:t xml:space="preserve">tudent can </w:t>
            </w:r>
            <w:r w:rsidRPr="00F9301F">
              <w:rPr>
                <w:rFonts w:ascii="Arial" w:hAnsi="Arial" w:cs="Arial"/>
                <w:sz w:val="20"/>
                <w:szCs w:val="20"/>
                <w:lang w:val="en-GB"/>
              </w:rPr>
              <w:t>use economic terminology at a higher level, with particular emphasis on</w:t>
            </w:r>
            <w:r>
              <w:rPr>
                <w:rFonts w:ascii="Arial" w:hAnsi="Arial" w:cs="Arial"/>
                <w:sz w:val="20"/>
                <w:szCs w:val="20"/>
                <w:lang w:val="en-GB"/>
              </w:rPr>
              <w:t xml:space="preserve"> the problems of distributive justice</w:t>
            </w:r>
          </w:p>
        </w:tc>
        <w:tc>
          <w:tcPr>
            <w:tcW w:w="1510" w:type="dxa"/>
            <w:tcBorders>
              <w:right w:val="single" w:sz="12" w:space="0" w:color="auto"/>
            </w:tcBorders>
            <w:shd w:val="clear" w:color="auto" w:fill="auto"/>
          </w:tcPr>
          <w:p w:rsidR="002A7A53" w:rsidRPr="00C53E04" w:rsidRDefault="002A7A53" w:rsidP="002A7A53">
            <w:pPr>
              <w:jc w:val="center"/>
              <w:rPr>
                <w:rFonts w:ascii="Arial" w:hAnsi="Arial" w:cs="Arial"/>
                <w:sz w:val="20"/>
                <w:szCs w:val="20"/>
              </w:rPr>
            </w:pPr>
            <w:r w:rsidRPr="00C53E04">
              <w:rPr>
                <w:rFonts w:ascii="Arial" w:hAnsi="Arial" w:cs="Arial"/>
                <w:sz w:val="20"/>
                <w:szCs w:val="20"/>
              </w:rPr>
              <w:t>ET2A_U01</w:t>
            </w:r>
          </w:p>
          <w:p w:rsidR="002A7A53" w:rsidRPr="00C53E04" w:rsidRDefault="002A7A53" w:rsidP="002A7A53">
            <w:pPr>
              <w:rPr>
                <w:rFonts w:ascii="Arial" w:hAnsi="Arial" w:cs="Arial"/>
                <w:sz w:val="20"/>
                <w:szCs w:val="20"/>
              </w:rPr>
            </w:pPr>
          </w:p>
          <w:p w:rsidR="002A7A53" w:rsidRPr="00C53E04" w:rsidRDefault="002A7A53" w:rsidP="002A7A53">
            <w:pPr>
              <w:jc w:val="center"/>
              <w:rPr>
                <w:rFonts w:ascii="Arial" w:hAnsi="Arial" w:cs="Arial"/>
                <w:sz w:val="20"/>
                <w:szCs w:val="20"/>
              </w:rPr>
            </w:pPr>
            <w:r w:rsidRPr="00C53E04">
              <w:rPr>
                <w:rFonts w:ascii="Arial" w:hAnsi="Arial" w:cs="Arial"/>
                <w:sz w:val="20"/>
                <w:szCs w:val="20"/>
              </w:rPr>
              <w:t>ET2A_U02</w:t>
            </w:r>
          </w:p>
          <w:p w:rsidR="002A7A53" w:rsidRPr="00C53E04" w:rsidRDefault="002A7A53" w:rsidP="002A7A53">
            <w:pPr>
              <w:jc w:val="center"/>
              <w:rPr>
                <w:rFonts w:ascii="Arial" w:hAnsi="Arial" w:cs="Arial"/>
                <w:sz w:val="20"/>
                <w:szCs w:val="20"/>
              </w:rPr>
            </w:pPr>
          </w:p>
          <w:p w:rsidR="002A7A53" w:rsidRDefault="002A7A53" w:rsidP="002A7A53">
            <w:pPr>
              <w:jc w:val="center"/>
              <w:rPr>
                <w:rFonts w:ascii="Arial" w:hAnsi="Arial" w:cs="Arial"/>
                <w:sz w:val="20"/>
                <w:szCs w:val="20"/>
              </w:rPr>
            </w:pPr>
          </w:p>
          <w:p w:rsidR="002A7A53" w:rsidRPr="00C53E04" w:rsidRDefault="002A7A53" w:rsidP="002A7A53">
            <w:pPr>
              <w:jc w:val="center"/>
              <w:rPr>
                <w:rFonts w:ascii="Arial" w:hAnsi="Arial" w:cs="Arial"/>
                <w:sz w:val="20"/>
                <w:szCs w:val="20"/>
              </w:rPr>
            </w:pPr>
            <w:r w:rsidRPr="00C53E04">
              <w:rPr>
                <w:rFonts w:ascii="Arial" w:hAnsi="Arial" w:cs="Arial"/>
                <w:sz w:val="20"/>
                <w:szCs w:val="20"/>
              </w:rPr>
              <w:t>ET2A_U06</w:t>
            </w:r>
          </w:p>
          <w:p w:rsidR="002A7A53" w:rsidRDefault="002A7A53" w:rsidP="002A7A53">
            <w:pPr>
              <w:rPr>
                <w:rFonts w:ascii="Arial" w:hAnsi="Arial" w:cs="Arial"/>
                <w:sz w:val="20"/>
                <w:szCs w:val="20"/>
              </w:rPr>
            </w:pPr>
          </w:p>
          <w:p w:rsidR="002A7A53" w:rsidRPr="00C53E04" w:rsidRDefault="002A7A53" w:rsidP="002A7A53">
            <w:pPr>
              <w:jc w:val="center"/>
              <w:rPr>
                <w:rFonts w:ascii="Arial" w:hAnsi="Arial" w:cs="Arial"/>
                <w:sz w:val="20"/>
                <w:szCs w:val="20"/>
              </w:rPr>
            </w:pPr>
            <w:r w:rsidRPr="00C53E04">
              <w:rPr>
                <w:rFonts w:ascii="Arial" w:hAnsi="Arial" w:cs="Arial"/>
                <w:sz w:val="20"/>
                <w:szCs w:val="20"/>
              </w:rPr>
              <w:t>ET2A_U07</w:t>
            </w:r>
          </w:p>
          <w:p w:rsidR="002A7A53" w:rsidRPr="00EF66C7" w:rsidRDefault="002A7A53" w:rsidP="002A7A53">
            <w:pPr>
              <w:rPr>
                <w:rFonts w:ascii="Arial" w:hAnsi="Arial" w:cs="Arial"/>
                <w:sz w:val="20"/>
                <w:szCs w:val="20"/>
              </w:rPr>
            </w:pPr>
          </w:p>
        </w:tc>
      </w:tr>
      <w:tr w:rsidR="002A7A53" w:rsidRPr="00EF66C7" w:rsidTr="00592193">
        <w:trPr>
          <w:cantSplit/>
          <w:trHeight w:hRule="exact" w:val="1010"/>
          <w:jc w:val="center"/>
        </w:trPr>
        <w:tc>
          <w:tcPr>
            <w:tcW w:w="660" w:type="dxa"/>
            <w:tcBorders>
              <w:left w:val="single" w:sz="12" w:space="0" w:color="auto"/>
              <w:bottom w:val="single" w:sz="12" w:space="0" w:color="auto"/>
            </w:tcBorders>
            <w:shd w:val="clear" w:color="auto" w:fill="auto"/>
            <w:textDirection w:val="btLr"/>
            <w:vAlign w:val="center"/>
          </w:tcPr>
          <w:p w:rsidR="002A7A53" w:rsidRPr="00A760E1" w:rsidRDefault="002A7A53" w:rsidP="002A7A53">
            <w:pPr>
              <w:jc w:val="center"/>
              <w:rPr>
                <w:rFonts w:ascii="Arial" w:hAnsi="Arial" w:cs="Arial"/>
                <w:sz w:val="20"/>
                <w:szCs w:val="20"/>
                <w:lang w:val="en-GB"/>
              </w:rPr>
            </w:pPr>
            <w:r w:rsidRPr="00A760E1">
              <w:rPr>
                <w:rFonts w:ascii="Arial" w:hAnsi="Arial" w:cs="Arial"/>
                <w:sz w:val="20"/>
                <w:szCs w:val="20"/>
                <w:lang w:val="en-GB"/>
              </w:rPr>
              <w:t>Social</w:t>
            </w:r>
          </w:p>
          <w:p w:rsidR="002A7A53" w:rsidRPr="00A760E1" w:rsidRDefault="002A7A53" w:rsidP="002A7A53">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tcBorders>
              <w:bottom w:val="single" w:sz="12" w:space="0" w:color="auto"/>
            </w:tcBorders>
            <w:shd w:val="clear" w:color="auto" w:fill="auto"/>
          </w:tcPr>
          <w:p w:rsidR="002A7A53" w:rsidRPr="001F6973" w:rsidRDefault="002A7A53" w:rsidP="002A7A53">
            <w:pPr>
              <w:jc w:val="both"/>
              <w:rPr>
                <w:rFonts w:ascii="Arial" w:hAnsi="Arial" w:cs="Arial"/>
                <w:sz w:val="20"/>
                <w:szCs w:val="20"/>
                <w:lang w:val="en-GB"/>
              </w:rPr>
            </w:pPr>
            <w:r>
              <w:rPr>
                <w:rFonts w:ascii="Arial" w:hAnsi="Arial" w:cs="Arial"/>
                <w:sz w:val="20"/>
                <w:szCs w:val="20"/>
                <w:lang w:val="en-GB"/>
              </w:rPr>
              <w:t>O</w:t>
            </w:r>
            <w:r>
              <w:rPr>
                <w:rFonts w:ascii="Arial" w:hAnsi="Arial" w:cs="Arial"/>
                <w:sz w:val="20"/>
                <w:szCs w:val="20"/>
                <w:lang w:val="en-GB"/>
              </w:rPr>
              <w:t xml:space="preserve">8 </w:t>
            </w:r>
            <w:r>
              <w:rPr>
                <w:rFonts w:ascii="Arial" w:hAnsi="Arial" w:cs="Arial"/>
                <w:sz w:val="20"/>
                <w:szCs w:val="20"/>
                <w:lang w:val="en-GB"/>
              </w:rPr>
              <w:t>S</w:t>
            </w:r>
            <w:r>
              <w:rPr>
                <w:rFonts w:ascii="Arial" w:hAnsi="Arial" w:cs="Arial"/>
                <w:sz w:val="20"/>
                <w:szCs w:val="20"/>
                <w:lang w:val="en-GB"/>
              </w:rPr>
              <w:t xml:space="preserve">tudent can </w:t>
            </w:r>
            <w:r w:rsidRPr="00F9301F">
              <w:rPr>
                <w:rFonts w:ascii="Arial" w:hAnsi="Arial" w:cs="Arial"/>
                <w:sz w:val="20"/>
                <w:szCs w:val="20"/>
                <w:lang w:val="en-GB"/>
              </w:rPr>
              <w:t>responsibly</w:t>
            </w:r>
            <w:r w:rsidRPr="00F9301F">
              <w:rPr>
                <w:rFonts w:ascii="Arial" w:hAnsi="Arial" w:cs="Arial"/>
                <w:sz w:val="20"/>
                <w:szCs w:val="20"/>
                <w:lang w:val="en-GB"/>
              </w:rPr>
              <w:t xml:space="preserve"> </w:t>
            </w:r>
            <w:r w:rsidRPr="00F9301F">
              <w:rPr>
                <w:rFonts w:ascii="Arial" w:hAnsi="Arial" w:cs="Arial"/>
                <w:sz w:val="20"/>
                <w:szCs w:val="20"/>
                <w:lang w:val="en-GB"/>
              </w:rPr>
              <w:t>fulfil</w:t>
            </w:r>
            <w:r w:rsidRPr="00F9301F">
              <w:rPr>
                <w:rFonts w:ascii="Arial" w:hAnsi="Arial" w:cs="Arial"/>
                <w:sz w:val="20"/>
                <w:szCs w:val="20"/>
                <w:lang w:val="en-GB"/>
              </w:rPr>
              <w:t xml:space="preserve"> </w:t>
            </w:r>
            <w:r>
              <w:rPr>
                <w:rFonts w:ascii="Arial" w:hAnsi="Arial" w:cs="Arial"/>
                <w:sz w:val="20"/>
                <w:szCs w:val="20"/>
                <w:lang w:val="en-GB"/>
              </w:rPr>
              <w:t>her/his</w:t>
            </w:r>
            <w:r w:rsidRPr="00F9301F">
              <w:rPr>
                <w:rFonts w:ascii="Arial" w:hAnsi="Arial" w:cs="Arial"/>
                <w:sz w:val="20"/>
                <w:szCs w:val="20"/>
                <w:lang w:val="en-GB"/>
              </w:rPr>
              <w:t xml:space="preserve"> professional role, being aware of the ethos of work and ethical behavio</w:t>
            </w:r>
            <w:r>
              <w:rPr>
                <w:rFonts w:ascii="Arial" w:hAnsi="Arial" w:cs="Arial"/>
                <w:sz w:val="20"/>
                <w:szCs w:val="20"/>
                <w:lang w:val="en-GB"/>
              </w:rPr>
              <w:t>u</w:t>
            </w:r>
            <w:r w:rsidRPr="00F9301F">
              <w:rPr>
                <w:rFonts w:ascii="Arial" w:hAnsi="Arial" w:cs="Arial"/>
                <w:sz w:val="20"/>
                <w:szCs w:val="20"/>
                <w:lang w:val="en-GB"/>
              </w:rPr>
              <w:t>r</w:t>
            </w:r>
          </w:p>
          <w:p w:rsidR="002A7A53" w:rsidRPr="001F6973" w:rsidRDefault="002A7A53" w:rsidP="002A7A53">
            <w:pPr>
              <w:jc w:val="both"/>
              <w:rPr>
                <w:rFonts w:ascii="Arial" w:hAnsi="Arial" w:cs="Arial"/>
                <w:sz w:val="20"/>
                <w:szCs w:val="20"/>
                <w:lang w:val="en-GB"/>
              </w:rPr>
            </w:pPr>
            <w:r>
              <w:rPr>
                <w:rFonts w:ascii="Arial" w:hAnsi="Arial" w:cs="Arial"/>
                <w:sz w:val="20"/>
                <w:szCs w:val="20"/>
                <w:lang w:val="en-GB"/>
              </w:rPr>
              <w:t>O</w:t>
            </w:r>
            <w:r>
              <w:rPr>
                <w:rFonts w:ascii="Arial" w:hAnsi="Arial" w:cs="Arial"/>
                <w:sz w:val="20"/>
                <w:szCs w:val="20"/>
                <w:lang w:val="en-GB"/>
              </w:rPr>
              <w:t xml:space="preserve">9 </w:t>
            </w:r>
            <w:r>
              <w:rPr>
                <w:rFonts w:ascii="Arial" w:hAnsi="Arial" w:cs="Arial"/>
                <w:sz w:val="20"/>
                <w:szCs w:val="20"/>
                <w:lang w:val="en-GB"/>
              </w:rPr>
              <w:t>S</w:t>
            </w:r>
            <w:r>
              <w:rPr>
                <w:rFonts w:ascii="Arial" w:hAnsi="Arial" w:cs="Arial"/>
                <w:sz w:val="20"/>
                <w:szCs w:val="20"/>
                <w:lang w:val="en-GB"/>
              </w:rPr>
              <w:t>tudent can c</w:t>
            </w:r>
            <w:r w:rsidRPr="00F9301F">
              <w:rPr>
                <w:rFonts w:ascii="Arial" w:hAnsi="Arial" w:cs="Arial"/>
                <w:sz w:val="20"/>
                <w:szCs w:val="20"/>
                <w:lang w:val="en-GB"/>
              </w:rPr>
              <w:t>ritical</w:t>
            </w:r>
            <w:r>
              <w:rPr>
                <w:rFonts w:ascii="Arial" w:hAnsi="Arial" w:cs="Arial"/>
                <w:sz w:val="20"/>
                <w:szCs w:val="20"/>
                <w:lang w:val="en-GB"/>
              </w:rPr>
              <w:t>ly</w:t>
            </w:r>
            <w:r w:rsidRPr="00F9301F">
              <w:rPr>
                <w:rFonts w:ascii="Arial" w:hAnsi="Arial" w:cs="Arial"/>
                <w:sz w:val="20"/>
                <w:szCs w:val="20"/>
                <w:lang w:val="en-GB"/>
              </w:rPr>
              <w:t xml:space="preserve"> evaluat</w:t>
            </w:r>
            <w:r>
              <w:rPr>
                <w:rFonts w:ascii="Arial" w:hAnsi="Arial" w:cs="Arial"/>
                <w:sz w:val="20"/>
                <w:szCs w:val="20"/>
                <w:lang w:val="en-GB"/>
              </w:rPr>
              <w:t>e</w:t>
            </w:r>
            <w:r w:rsidRPr="00F9301F">
              <w:rPr>
                <w:rFonts w:ascii="Arial" w:hAnsi="Arial" w:cs="Arial"/>
                <w:sz w:val="20"/>
                <w:szCs w:val="20"/>
                <w:lang w:val="en-GB"/>
              </w:rPr>
              <w:t xml:space="preserve"> </w:t>
            </w:r>
            <w:r>
              <w:rPr>
                <w:rFonts w:ascii="Arial" w:hAnsi="Arial" w:cs="Arial"/>
                <w:sz w:val="20"/>
                <w:szCs w:val="20"/>
                <w:lang w:val="en-GB"/>
              </w:rPr>
              <w:t xml:space="preserve">the </w:t>
            </w:r>
            <w:r w:rsidRPr="00F9301F">
              <w:rPr>
                <w:rFonts w:ascii="Arial" w:hAnsi="Arial" w:cs="Arial"/>
                <w:sz w:val="20"/>
                <w:szCs w:val="20"/>
                <w:lang w:val="en-GB"/>
              </w:rPr>
              <w:t xml:space="preserve">received </w:t>
            </w:r>
            <w:r>
              <w:rPr>
                <w:rFonts w:ascii="Arial" w:hAnsi="Arial" w:cs="Arial"/>
                <w:sz w:val="20"/>
                <w:szCs w:val="20"/>
                <w:lang w:val="en-GB"/>
              </w:rPr>
              <w:t>knowledge</w:t>
            </w:r>
            <w:r w:rsidRPr="00F9301F">
              <w:rPr>
                <w:rFonts w:ascii="Arial" w:hAnsi="Arial" w:cs="Arial"/>
                <w:sz w:val="20"/>
                <w:szCs w:val="20"/>
                <w:lang w:val="en-GB"/>
              </w:rPr>
              <w:t>, formulating your own statements and assessments, and solve a specific problem</w:t>
            </w:r>
          </w:p>
        </w:tc>
        <w:tc>
          <w:tcPr>
            <w:tcW w:w="1510" w:type="dxa"/>
            <w:tcBorders>
              <w:bottom w:val="single" w:sz="12" w:space="0" w:color="auto"/>
              <w:right w:val="single" w:sz="12" w:space="0" w:color="auto"/>
            </w:tcBorders>
            <w:shd w:val="clear" w:color="auto" w:fill="auto"/>
          </w:tcPr>
          <w:p w:rsidR="002A7A53" w:rsidRPr="00C53E04" w:rsidRDefault="002A7A53" w:rsidP="002A7A53">
            <w:pPr>
              <w:jc w:val="center"/>
              <w:rPr>
                <w:rFonts w:ascii="Arial" w:hAnsi="Arial" w:cs="Arial"/>
                <w:sz w:val="20"/>
                <w:szCs w:val="20"/>
              </w:rPr>
            </w:pPr>
            <w:r w:rsidRPr="00C53E04">
              <w:rPr>
                <w:rFonts w:ascii="Arial" w:hAnsi="Arial" w:cs="Arial"/>
                <w:sz w:val="20"/>
                <w:szCs w:val="20"/>
              </w:rPr>
              <w:t>ET2A_K03</w:t>
            </w:r>
          </w:p>
          <w:p w:rsidR="002A7A53" w:rsidRPr="00C53E04" w:rsidRDefault="002A7A53" w:rsidP="002A7A53">
            <w:pPr>
              <w:jc w:val="center"/>
              <w:rPr>
                <w:rFonts w:ascii="Arial" w:hAnsi="Arial" w:cs="Arial"/>
                <w:sz w:val="20"/>
                <w:szCs w:val="20"/>
              </w:rPr>
            </w:pPr>
          </w:p>
          <w:p w:rsidR="002A7A53" w:rsidRPr="00EF66C7" w:rsidRDefault="002A7A53" w:rsidP="002A7A53">
            <w:pPr>
              <w:rPr>
                <w:rFonts w:ascii="Arial" w:hAnsi="Arial" w:cs="Arial"/>
                <w:sz w:val="20"/>
                <w:szCs w:val="20"/>
              </w:rPr>
            </w:pPr>
            <w:r>
              <w:rPr>
                <w:rFonts w:ascii="Arial" w:hAnsi="Arial" w:cs="Arial"/>
                <w:sz w:val="20"/>
                <w:szCs w:val="20"/>
              </w:rPr>
              <w:t xml:space="preserve">   </w:t>
            </w:r>
            <w:r w:rsidRPr="00C53E04">
              <w:rPr>
                <w:rFonts w:ascii="Arial" w:hAnsi="Arial" w:cs="Arial"/>
                <w:sz w:val="20"/>
                <w:szCs w:val="20"/>
              </w:rPr>
              <w:t>ET2A_K05</w:t>
            </w:r>
          </w:p>
        </w:tc>
      </w:tr>
      <w:tr w:rsidR="00592193" w:rsidRPr="004654CD" w:rsidTr="00210531">
        <w:trPr>
          <w:cantSplit/>
          <w:jc w:val="center"/>
        </w:trPr>
        <w:tc>
          <w:tcPr>
            <w:tcW w:w="9168" w:type="dxa"/>
            <w:gridSpan w:val="8"/>
            <w:tcBorders>
              <w:left w:val="single" w:sz="12" w:space="0" w:color="auto"/>
              <w:bottom w:val="single" w:sz="12" w:space="0" w:color="auto"/>
            </w:tcBorders>
            <w:shd w:val="clear" w:color="auto" w:fill="auto"/>
            <w:vAlign w:val="center"/>
          </w:tcPr>
          <w:p w:rsidR="00592193" w:rsidRPr="00A760E1" w:rsidRDefault="00592193" w:rsidP="00592193">
            <w:pPr>
              <w:rPr>
                <w:rFonts w:ascii="Arial" w:hAnsi="Arial" w:cs="Arial"/>
                <w:b/>
                <w:sz w:val="20"/>
                <w:szCs w:val="20"/>
                <w:lang w:val="en-GB"/>
              </w:rPr>
            </w:pPr>
            <w:r w:rsidRPr="00A760E1">
              <w:rPr>
                <w:rFonts w:ascii="Arial" w:hAnsi="Arial" w:cs="Arial"/>
                <w:b/>
                <w:sz w:val="20"/>
                <w:szCs w:val="20"/>
                <w:lang w:val="en-GB"/>
              </w:rPr>
              <w:t xml:space="preserve">Methods of evaluation of </w:t>
            </w:r>
            <w:r>
              <w:rPr>
                <w:rFonts w:ascii="Arial" w:hAnsi="Arial" w:cs="Arial"/>
                <w:b/>
                <w:sz w:val="20"/>
                <w:szCs w:val="20"/>
                <w:lang w:val="en-GB"/>
              </w:rPr>
              <w:t xml:space="preserve">learning </w:t>
            </w:r>
            <w:r w:rsidRPr="00A760E1">
              <w:rPr>
                <w:rFonts w:ascii="Arial" w:hAnsi="Arial" w:cs="Arial"/>
                <w:b/>
                <w:sz w:val="20"/>
                <w:szCs w:val="20"/>
                <w:lang w:val="en-GB"/>
              </w:rPr>
              <w:t xml:space="preserve">outcomes </w:t>
            </w:r>
          </w:p>
          <w:p w:rsidR="00592193" w:rsidRDefault="00592193" w:rsidP="00592193">
            <w:pPr>
              <w:spacing w:before="20" w:after="20"/>
              <w:rPr>
                <w:rFonts w:ascii="Arial" w:hAnsi="Arial" w:cs="Arial"/>
                <w:sz w:val="20"/>
                <w:szCs w:val="20"/>
                <w:lang w:val="en-GB"/>
              </w:rPr>
            </w:pPr>
          </w:p>
          <w:p w:rsidR="00592193" w:rsidRDefault="00592193" w:rsidP="00592193">
            <w:pPr>
              <w:spacing w:before="20" w:after="20"/>
              <w:rPr>
                <w:rFonts w:ascii="Arial" w:hAnsi="Arial" w:cs="Arial"/>
                <w:sz w:val="20"/>
                <w:szCs w:val="20"/>
                <w:lang w:val="en-GB"/>
              </w:rPr>
            </w:pPr>
            <w:r>
              <w:rPr>
                <w:rFonts w:ascii="Arial" w:hAnsi="Arial" w:cs="Arial"/>
                <w:sz w:val="20"/>
                <w:szCs w:val="20"/>
                <w:lang w:val="en-GB"/>
              </w:rPr>
              <w:t>Exam (online test &amp; online quizzes)</w:t>
            </w:r>
          </w:p>
          <w:p w:rsidR="00592193" w:rsidRPr="00A760E1" w:rsidRDefault="00592193" w:rsidP="00592193">
            <w:pPr>
              <w:rPr>
                <w:rFonts w:ascii="Arial" w:hAnsi="Arial" w:cs="Arial"/>
                <w:sz w:val="20"/>
                <w:szCs w:val="20"/>
                <w:lang w:val="en-GB"/>
              </w:rPr>
            </w:pPr>
            <w:r>
              <w:rPr>
                <w:rFonts w:ascii="Arial" w:hAnsi="Arial" w:cs="Arial"/>
                <w:sz w:val="20"/>
                <w:szCs w:val="20"/>
                <w:lang w:val="en-GB"/>
              </w:rPr>
              <w:t>Case studies (classes)</w:t>
            </w:r>
          </w:p>
        </w:tc>
        <w:tc>
          <w:tcPr>
            <w:tcW w:w="1510" w:type="dxa"/>
            <w:tcBorders>
              <w:bottom w:val="single" w:sz="12" w:space="0" w:color="auto"/>
              <w:right w:val="single" w:sz="12" w:space="0" w:color="auto"/>
            </w:tcBorders>
            <w:shd w:val="clear" w:color="auto" w:fill="auto"/>
          </w:tcPr>
          <w:p w:rsidR="00592193" w:rsidRDefault="00592193" w:rsidP="00592193">
            <w:pPr>
              <w:jc w:val="center"/>
              <w:rPr>
                <w:rFonts w:ascii="Arial" w:hAnsi="Arial" w:cs="Arial"/>
                <w:sz w:val="16"/>
                <w:szCs w:val="16"/>
                <w:lang w:val="en-US"/>
              </w:rPr>
            </w:pPr>
            <w:r w:rsidRPr="001164D1">
              <w:rPr>
                <w:rFonts w:ascii="Arial" w:hAnsi="Arial" w:cs="Arial"/>
                <w:sz w:val="16"/>
                <w:szCs w:val="16"/>
                <w:lang w:val="en-US"/>
              </w:rPr>
              <w:t>Symbols of course learning outcomes</w:t>
            </w:r>
          </w:p>
          <w:p w:rsidR="00592193" w:rsidRDefault="00592193" w:rsidP="00592193">
            <w:pPr>
              <w:spacing w:before="120" w:after="20"/>
              <w:jc w:val="center"/>
              <w:rPr>
                <w:rFonts w:ascii="Arial" w:hAnsi="Arial" w:cs="Arial"/>
                <w:sz w:val="20"/>
                <w:szCs w:val="20"/>
                <w:lang w:val="en-GB"/>
              </w:rPr>
            </w:pPr>
            <w:r>
              <w:rPr>
                <w:rFonts w:ascii="Arial" w:hAnsi="Arial" w:cs="Arial"/>
                <w:sz w:val="20"/>
                <w:szCs w:val="20"/>
                <w:lang w:val="en-GB"/>
              </w:rPr>
              <w:t>O</w:t>
            </w:r>
            <w:r w:rsidRPr="00E82923">
              <w:rPr>
                <w:rFonts w:ascii="Arial" w:hAnsi="Arial" w:cs="Arial"/>
                <w:sz w:val="20"/>
                <w:szCs w:val="20"/>
                <w:lang w:val="en-GB"/>
              </w:rPr>
              <w:t>1</w:t>
            </w:r>
            <w:r>
              <w:rPr>
                <w:rFonts w:ascii="Arial" w:hAnsi="Arial" w:cs="Arial"/>
                <w:sz w:val="20"/>
                <w:szCs w:val="20"/>
                <w:lang w:val="en-GB"/>
              </w:rPr>
              <w:t>-O9</w:t>
            </w:r>
          </w:p>
          <w:p w:rsidR="00592193" w:rsidRPr="001164D1" w:rsidRDefault="00592193" w:rsidP="00592193">
            <w:pPr>
              <w:jc w:val="center"/>
              <w:rPr>
                <w:rFonts w:ascii="Arial" w:hAnsi="Arial" w:cs="Arial"/>
                <w:sz w:val="16"/>
                <w:szCs w:val="16"/>
                <w:lang w:val="en-US"/>
              </w:rPr>
            </w:pPr>
            <w:r>
              <w:rPr>
                <w:rFonts w:ascii="Arial" w:hAnsi="Arial" w:cs="Arial"/>
                <w:sz w:val="20"/>
                <w:szCs w:val="20"/>
                <w:lang w:val="en-GB"/>
              </w:rPr>
              <w:t>O2, O4, O6, O9</w:t>
            </w:r>
          </w:p>
        </w:tc>
      </w:tr>
      <w:tr w:rsidR="00592193" w:rsidRPr="00EF66C7" w:rsidTr="004B3B10">
        <w:trPr>
          <w:cantSplit/>
          <w:jc w:val="center"/>
        </w:trPr>
        <w:tc>
          <w:tcPr>
            <w:tcW w:w="10678" w:type="dxa"/>
            <w:gridSpan w:val="9"/>
            <w:tcBorders>
              <w:left w:val="single" w:sz="12" w:space="0" w:color="auto"/>
              <w:bottom w:val="single" w:sz="12" w:space="0" w:color="auto"/>
              <w:right w:val="single" w:sz="12" w:space="0" w:color="auto"/>
            </w:tcBorders>
            <w:shd w:val="clear" w:color="auto" w:fill="auto"/>
            <w:vAlign w:val="center"/>
          </w:tcPr>
          <w:p w:rsidR="00592193" w:rsidRPr="00A760E1" w:rsidRDefault="00592193" w:rsidP="00592193">
            <w:pPr>
              <w:jc w:val="center"/>
              <w:rPr>
                <w:rFonts w:ascii="Arial" w:hAnsi="Arial" w:cs="Arial"/>
                <w:b/>
                <w:sz w:val="20"/>
                <w:szCs w:val="20"/>
                <w:lang w:val="en-GB"/>
              </w:rPr>
            </w:pPr>
            <w:r w:rsidRPr="00A760E1">
              <w:rPr>
                <w:rFonts w:ascii="Arial" w:hAnsi="Arial" w:cs="Arial"/>
                <w:b/>
                <w:sz w:val="20"/>
                <w:szCs w:val="20"/>
                <w:lang w:val="en-GB"/>
              </w:rPr>
              <w:t>TEACHING CONTENT</w:t>
            </w:r>
            <w:r>
              <w:rPr>
                <w:rFonts w:ascii="Arial" w:hAnsi="Arial" w:cs="Arial"/>
                <w:b/>
                <w:sz w:val="20"/>
                <w:szCs w:val="20"/>
                <w:lang w:val="en-GB"/>
              </w:rPr>
              <w:t>S</w:t>
            </w:r>
          </w:p>
          <w:p w:rsidR="00592193" w:rsidRPr="00A760E1" w:rsidRDefault="002A7A53" w:rsidP="003B3DA4">
            <w:pPr>
              <w:jc w:val="both"/>
              <w:rPr>
                <w:rFonts w:ascii="Arial" w:hAnsi="Arial" w:cs="Arial"/>
                <w:sz w:val="20"/>
                <w:szCs w:val="20"/>
                <w:lang w:val="en-GB"/>
              </w:rPr>
            </w:pPr>
            <w:r>
              <w:rPr>
                <w:rFonts w:ascii="Arial" w:hAnsi="Arial" w:cs="Arial"/>
                <w:sz w:val="20"/>
                <w:szCs w:val="20"/>
                <w:lang w:val="en-GB"/>
              </w:rPr>
              <w:t>Basic definitions and concepts of the economics of sustainable development, the concept of formal justice and fairness, the concept of distributive justice in the welfare economics and the economics of sustainable development, the models of society and the problem of justice</w:t>
            </w:r>
          </w:p>
        </w:tc>
      </w:tr>
      <w:tr w:rsidR="00592193" w:rsidRPr="004654CD" w:rsidTr="00210531">
        <w:trPr>
          <w:cantSplit/>
          <w:jc w:val="center"/>
        </w:trPr>
        <w:tc>
          <w:tcPr>
            <w:tcW w:w="9168" w:type="dxa"/>
            <w:gridSpan w:val="8"/>
            <w:tcBorders>
              <w:top w:val="single" w:sz="12" w:space="0" w:color="auto"/>
              <w:left w:val="single" w:sz="12" w:space="0" w:color="auto"/>
              <w:bottom w:val="single" w:sz="12" w:space="0" w:color="auto"/>
              <w:right w:val="single" w:sz="4" w:space="0" w:color="auto"/>
            </w:tcBorders>
            <w:shd w:val="clear" w:color="auto" w:fill="auto"/>
            <w:vAlign w:val="center"/>
          </w:tcPr>
          <w:p w:rsidR="00592193" w:rsidRPr="00A760E1" w:rsidRDefault="00592193" w:rsidP="00592193">
            <w:pPr>
              <w:rPr>
                <w:rFonts w:ascii="Arial" w:hAnsi="Arial" w:cs="Arial"/>
                <w:b/>
                <w:sz w:val="20"/>
                <w:szCs w:val="20"/>
                <w:lang w:val="en-GB"/>
              </w:rPr>
            </w:pPr>
            <w:r w:rsidRPr="00A760E1">
              <w:rPr>
                <w:rFonts w:ascii="Arial" w:hAnsi="Arial" w:cs="Arial"/>
                <w:b/>
                <w:sz w:val="20"/>
                <w:szCs w:val="20"/>
                <w:lang w:val="en-GB"/>
              </w:rPr>
              <w:t>The course completion methods</w:t>
            </w:r>
            <w:r>
              <w:rPr>
                <w:rFonts w:ascii="Arial" w:hAnsi="Arial" w:cs="Arial"/>
                <w:b/>
                <w:sz w:val="20"/>
                <w:szCs w:val="20"/>
                <w:lang w:val="en-GB"/>
              </w:rPr>
              <w:t xml:space="preserve"> and criteria </w:t>
            </w:r>
          </w:p>
          <w:p w:rsidR="00592193" w:rsidRDefault="00592193" w:rsidP="00592193">
            <w:pPr>
              <w:spacing w:before="20" w:after="20"/>
              <w:rPr>
                <w:rFonts w:ascii="Arial" w:hAnsi="Arial" w:cs="Arial"/>
                <w:sz w:val="20"/>
                <w:szCs w:val="20"/>
                <w:lang w:val="en-GB"/>
              </w:rPr>
            </w:pPr>
            <w:r>
              <w:rPr>
                <w:rFonts w:ascii="Arial" w:hAnsi="Arial" w:cs="Arial"/>
                <w:sz w:val="20"/>
                <w:szCs w:val="20"/>
                <w:lang w:val="en-GB"/>
              </w:rPr>
              <w:t>Exam</w:t>
            </w:r>
          </w:p>
          <w:p w:rsidR="00592193" w:rsidRPr="00A760E1" w:rsidRDefault="00592193" w:rsidP="00592193">
            <w:pPr>
              <w:rPr>
                <w:rFonts w:ascii="Arial" w:hAnsi="Arial" w:cs="Arial"/>
                <w:sz w:val="20"/>
                <w:szCs w:val="20"/>
                <w:lang w:val="en-GB"/>
              </w:rPr>
            </w:pPr>
            <w:r>
              <w:rPr>
                <w:rFonts w:ascii="Arial" w:hAnsi="Arial" w:cs="Arial"/>
                <w:sz w:val="20"/>
                <w:szCs w:val="20"/>
                <w:lang w:val="en-GB"/>
              </w:rPr>
              <w:t>Classes</w:t>
            </w:r>
            <w:r w:rsidR="001268C6">
              <w:rPr>
                <w:rFonts w:ascii="Arial" w:hAnsi="Arial" w:cs="Arial"/>
                <w:sz w:val="20"/>
                <w:szCs w:val="20"/>
                <w:lang w:val="en-GB"/>
              </w:rPr>
              <w:t>–</w:t>
            </w:r>
            <w:r>
              <w:rPr>
                <w:rFonts w:ascii="Arial" w:hAnsi="Arial" w:cs="Arial"/>
                <w:sz w:val="20"/>
                <w:szCs w:val="20"/>
                <w:lang w:val="en-GB"/>
              </w:rPr>
              <w:t>practical skills</w:t>
            </w:r>
          </w:p>
        </w:tc>
        <w:tc>
          <w:tcPr>
            <w:tcW w:w="1510" w:type="dxa"/>
            <w:tcBorders>
              <w:top w:val="single" w:sz="12" w:space="0" w:color="auto"/>
              <w:left w:val="single" w:sz="4" w:space="0" w:color="auto"/>
              <w:bottom w:val="single" w:sz="12" w:space="0" w:color="auto"/>
              <w:right w:val="single" w:sz="12" w:space="0" w:color="auto"/>
            </w:tcBorders>
            <w:shd w:val="clear" w:color="auto" w:fill="auto"/>
            <w:vAlign w:val="center"/>
          </w:tcPr>
          <w:p w:rsidR="00592193" w:rsidRDefault="00592193" w:rsidP="00592193">
            <w:pPr>
              <w:jc w:val="center"/>
              <w:rPr>
                <w:rFonts w:ascii="Arial" w:hAnsi="Arial" w:cs="Arial"/>
                <w:sz w:val="16"/>
                <w:szCs w:val="16"/>
                <w:lang w:val="en-US"/>
              </w:rPr>
            </w:pPr>
            <w:r w:rsidRPr="00386863">
              <w:rPr>
                <w:rFonts w:ascii="Arial" w:hAnsi="Arial" w:cs="Arial"/>
                <w:sz w:val="16"/>
                <w:szCs w:val="16"/>
                <w:lang w:val="en-US"/>
              </w:rPr>
              <w:t>Percent</w:t>
            </w:r>
            <w:r>
              <w:rPr>
                <w:rFonts w:ascii="Arial" w:hAnsi="Arial" w:cs="Arial"/>
                <w:sz w:val="16"/>
                <w:szCs w:val="16"/>
                <w:lang w:val="en-US"/>
              </w:rPr>
              <w:t>age</w:t>
            </w:r>
            <w:r w:rsidRPr="00386863">
              <w:rPr>
                <w:rFonts w:ascii="Arial" w:hAnsi="Arial" w:cs="Arial"/>
                <w:sz w:val="16"/>
                <w:szCs w:val="16"/>
                <w:lang w:val="en-US"/>
              </w:rPr>
              <w:t xml:space="preserve"> of a final grade</w:t>
            </w:r>
          </w:p>
          <w:p w:rsidR="00592193" w:rsidRPr="00386863" w:rsidRDefault="00592193" w:rsidP="00592193">
            <w:pPr>
              <w:jc w:val="center"/>
              <w:rPr>
                <w:rFonts w:ascii="Arial" w:hAnsi="Arial" w:cs="Arial"/>
                <w:sz w:val="16"/>
                <w:szCs w:val="16"/>
                <w:lang w:val="en-US"/>
              </w:rPr>
            </w:pPr>
            <w:r w:rsidRPr="007C09EB">
              <w:rPr>
                <w:rFonts w:ascii="Arial" w:hAnsi="Arial" w:cs="Arial"/>
                <w:sz w:val="20"/>
                <w:szCs w:val="20"/>
                <w:lang w:val="en-GB"/>
              </w:rPr>
              <w:t>100%</w:t>
            </w:r>
            <w:r w:rsidRPr="007C09EB">
              <w:rPr>
                <w:rFonts w:ascii="Arial" w:hAnsi="Arial" w:cs="Arial"/>
                <w:sz w:val="20"/>
                <w:szCs w:val="20"/>
                <w:lang w:val="en-GB"/>
              </w:rPr>
              <w:br/>
              <w:t>100%</w:t>
            </w:r>
          </w:p>
        </w:tc>
      </w:tr>
      <w:tr w:rsidR="00592193" w:rsidRPr="00EF66C7" w:rsidTr="004B3B10">
        <w:trPr>
          <w:cantSplit/>
          <w:trHeight w:val="511"/>
          <w:jc w:val="center"/>
        </w:trPr>
        <w:tc>
          <w:tcPr>
            <w:tcW w:w="10678"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592193" w:rsidRPr="00A760E1" w:rsidRDefault="00592193" w:rsidP="00592193">
            <w:pPr>
              <w:jc w:val="center"/>
              <w:rPr>
                <w:rFonts w:ascii="Arial" w:hAnsi="Arial" w:cs="Arial"/>
                <w:b/>
                <w:sz w:val="20"/>
                <w:szCs w:val="20"/>
                <w:lang w:val="en-GB"/>
              </w:rPr>
            </w:pPr>
            <w:r w:rsidRPr="00A760E1">
              <w:rPr>
                <w:rFonts w:ascii="Arial" w:hAnsi="Arial" w:cs="Arial"/>
                <w:b/>
                <w:sz w:val="20"/>
                <w:szCs w:val="20"/>
                <w:lang w:val="en-GB"/>
              </w:rPr>
              <w:lastRenderedPageBreak/>
              <w:t>LITERATURE</w:t>
            </w:r>
            <w:r>
              <w:rPr>
                <w:rFonts w:ascii="Arial" w:hAnsi="Arial" w:cs="Arial"/>
                <w:b/>
                <w:sz w:val="20"/>
                <w:szCs w:val="20"/>
                <w:lang w:val="en-GB"/>
              </w:rPr>
              <w:t xml:space="preserve"> REFERENCE</w:t>
            </w:r>
          </w:p>
          <w:p w:rsidR="002A7A53" w:rsidRPr="001A077E" w:rsidRDefault="002A7A53" w:rsidP="002A7A53">
            <w:pPr>
              <w:numPr>
                <w:ilvl w:val="0"/>
                <w:numId w:val="13"/>
              </w:numPr>
              <w:spacing w:before="20" w:after="20"/>
              <w:ind w:left="318" w:hanging="284"/>
              <w:jc w:val="both"/>
              <w:rPr>
                <w:rFonts w:ascii="Arial" w:hAnsi="Arial" w:cs="Arial"/>
                <w:sz w:val="20"/>
                <w:szCs w:val="20"/>
                <w:lang w:val="en-US"/>
              </w:rPr>
            </w:pPr>
            <w:r w:rsidRPr="001A077E">
              <w:rPr>
                <w:rFonts w:ascii="Arial" w:hAnsi="Arial" w:cs="Arial"/>
                <w:sz w:val="20"/>
                <w:szCs w:val="20"/>
                <w:lang w:val="en-US"/>
              </w:rPr>
              <w:t xml:space="preserve">Daly, E. H, 2007. </w:t>
            </w:r>
            <w:r w:rsidRPr="001A077E">
              <w:rPr>
                <w:rFonts w:ascii="Arial" w:hAnsi="Arial" w:cs="Arial" w:hint="eastAsia"/>
                <w:sz w:val="20"/>
                <w:szCs w:val="20"/>
                <w:lang w:val="en-US"/>
              </w:rPr>
              <w:t>Ecological economics and sustainable development: selected essays</w:t>
            </w:r>
            <w:r w:rsidRPr="001A077E">
              <w:rPr>
                <w:rFonts w:ascii="Arial" w:hAnsi="Arial" w:cs="Arial"/>
                <w:sz w:val="20"/>
                <w:szCs w:val="20"/>
                <w:lang w:val="en-US"/>
              </w:rPr>
              <w:t>. Cheltenham-Northampton: Edward Elgar.</w:t>
            </w:r>
          </w:p>
          <w:p w:rsidR="002A7A53" w:rsidRPr="001A077E" w:rsidRDefault="002A7A53" w:rsidP="002A7A53">
            <w:pPr>
              <w:numPr>
                <w:ilvl w:val="0"/>
                <w:numId w:val="13"/>
              </w:numPr>
              <w:spacing w:before="20" w:after="20"/>
              <w:ind w:left="318" w:hanging="284"/>
              <w:jc w:val="both"/>
              <w:rPr>
                <w:rFonts w:ascii="Arial" w:hAnsi="Arial" w:cs="Arial"/>
                <w:sz w:val="20"/>
                <w:szCs w:val="20"/>
                <w:lang w:val="en-US"/>
              </w:rPr>
            </w:pPr>
            <w:r w:rsidRPr="001A077E">
              <w:rPr>
                <w:rFonts w:ascii="Arial" w:hAnsi="Arial" w:cs="Arial"/>
                <w:sz w:val="20"/>
                <w:szCs w:val="20"/>
                <w:lang w:val="en-US"/>
              </w:rPr>
              <w:t xml:space="preserve">Atkinson, G., Dietz, S. &amp; </w:t>
            </w:r>
            <w:proofErr w:type="spellStart"/>
            <w:r w:rsidRPr="001A077E">
              <w:rPr>
                <w:rFonts w:ascii="Arial" w:hAnsi="Arial" w:cs="Arial"/>
                <w:sz w:val="20"/>
                <w:szCs w:val="20"/>
                <w:lang w:val="en-US"/>
              </w:rPr>
              <w:t>Neumayer</w:t>
            </w:r>
            <w:proofErr w:type="spellEnd"/>
            <w:r w:rsidRPr="001A077E">
              <w:rPr>
                <w:rFonts w:ascii="Arial" w:hAnsi="Arial" w:cs="Arial"/>
                <w:sz w:val="20"/>
                <w:szCs w:val="20"/>
                <w:lang w:val="en-US"/>
              </w:rPr>
              <w:t xml:space="preserve">, E., 2017. </w:t>
            </w:r>
            <w:r w:rsidRPr="001A077E">
              <w:rPr>
                <w:rFonts w:ascii="Arial" w:hAnsi="Arial" w:cs="Arial" w:hint="eastAsia"/>
                <w:sz w:val="20"/>
                <w:szCs w:val="20"/>
                <w:lang w:val="en-US"/>
              </w:rPr>
              <w:t>Handbook of sustainable development</w:t>
            </w:r>
            <w:r w:rsidRPr="001A077E">
              <w:rPr>
                <w:rFonts w:ascii="Arial" w:hAnsi="Arial" w:cs="Arial"/>
                <w:sz w:val="20"/>
                <w:szCs w:val="20"/>
                <w:lang w:val="en-US"/>
              </w:rPr>
              <w:t>. Cheltenham-Northampton: Edward Elgar.</w:t>
            </w:r>
          </w:p>
          <w:p w:rsidR="002A7A53" w:rsidRPr="001A077E" w:rsidRDefault="002A7A53" w:rsidP="002A7A53">
            <w:pPr>
              <w:numPr>
                <w:ilvl w:val="0"/>
                <w:numId w:val="13"/>
              </w:numPr>
              <w:spacing w:before="20" w:after="20"/>
              <w:ind w:left="318" w:hanging="284"/>
              <w:jc w:val="both"/>
              <w:rPr>
                <w:rFonts w:ascii="Arial" w:hAnsi="Arial" w:cs="Arial"/>
                <w:sz w:val="20"/>
                <w:szCs w:val="20"/>
                <w:lang w:val="en-GB"/>
              </w:rPr>
            </w:pPr>
            <w:r w:rsidRPr="001A077E">
              <w:rPr>
                <w:rFonts w:ascii="Arial" w:hAnsi="Arial" w:cs="Arial"/>
                <w:sz w:val="20"/>
                <w:szCs w:val="20"/>
                <w:lang w:val="en-GB"/>
              </w:rPr>
              <w:t xml:space="preserve">Sterner, T. &amp; Coria, J., 2016. The Economics of Environmental Policy </w:t>
            </w:r>
            <w:proofErr w:type="spellStart"/>
            <w:r w:rsidRPr="001A077E">
              <w:rPr>
                <w:rFonts w:ascii="Arial" w:hAnsi="Arial" w:cs="Arial"/>
                <w:sz w:val="20"/>
                <w:szCs w:val="20"/>
                <w:lang w:val="en-GB"/>
              </w:rPr>
              <w:t>Behavioral</w:t>
            </w:r>
            <w:proofErr w:type="spellEnd"/>
            <w:r w:rsidRPr="001A077E">
              <w:rPr>
                <w:rFonts w:ascii="Arial" w:hAnsi="Arial" w:cs="Arial"/>
                <w:sz w:val="20"/>
                <w:szCs w:val="20"/>
                <w:lang w:val="en-GB"/>
              </w:rPr>
              <w:t xml:space="preserve"> and Political Dimensions. </w:t>
            </w:r>
            <w:r w:rsidRPr="001A077E">
              <w:rPr>
                <w:rFonts w:ascii="Arial" w:hAnsi="Arial" w:cs="Arial" w:hint="eastAsia"/>
                <w:sz w:val="20"/>
                <w:szCs w:val="20"/>
                <w:lang w:val="en-GB"/>
              </w:rPr>
              <w:t>Cheltenham</w:t>
            </w:r>
            <w:r w:rsidRPr="001A077E">
              <w:rPr>
                <w:rFonts w:ascii="Arial" w:hAnsi="Arial" w:cs="Arial"/>
                <w:sz w:val="20"/>
                <w:szCs w:val="20"/>
                <w:lang w:val="en-GB"/>
              </w:rPr>
              <w:t>-</w:t>
            </w:r>
            <w:r w:rsidRPr="001A077E">
              <w:rPr>
                <w:rFonts w:ascii="Arial" w:hAnsi="Arial" w:cs="Arial" w:hint="eastAsia"/>
                <w:sz w:val="20"/>
                <w:szCs w:val="20"/>
                <w:lang w:val="en-GB"/>
              </w:rPr>
              <w:t>Northampton: Edward Elgar</w:t>
            </w:r>
            <w:r w:rsidRPr="001A077E">
              <w:rPr>
                <w:rFonts w:ascii="Arial" w:hAnsi="Arial" w:cs="Arial"/>
                <w:sz w:val="20"/>
                <w:szCs w:val="20"/>
                <w:lang w:val="en-GB"/>
              </w:rPr>
              <w:t>.</w:t>
            </w:r>
          </w:p>
          <w:p w:rsidR="002A7A53" w:rsidRPr="001A077E" w:rsidRDefault="002A7A53" w:rsidP="002A7A53">
            <w:pPr>
              <w:numPr>
                <w:ilvl w:val="0"/>
                <w:numId w:val="13"/>
              </w:numPr>
              <w:spacing w:before="20" w:after="20"/>
              <w:ind w:left="318" w:hanging="284"/>
              <w:jc w:val="both"/>
              <w:rPr>
                <w:rFonts w:ascii="Arial" w:hAnsi="Arial" w:cs="Arial"/>
                <w:sz w:val="20"/>
                <w:szCs w:val="20"/>
                <w:lang w:val="en-US"/>
              </w:rPr>
            </w:pPr>
            <w:r w:rsidRPr="001A077E">
              <w:rPr>
                <w:rFonts w:ascii="Arial" w:hAnsi="Arial" w:cs="Arial"/>
                <w:sz w:val="20"/>
                <w:szCs w:val="20"/>
                <w:lang w:val="en-US"/>
              </w:rPr>
              <w:t xml:space="preserve">Miller, D., 1974. </w:t>
            </w:r>
            <w:r w:rsidRPr="001A077E">
              <w:rPr>
                <w:rFonts w:ascii="Arial" w:hAnsi="Arial" w:cs="Arial"/>
                <w:iCs/>
                <w:sz w:val="20"/>
                <w:szCs w:val="20"/>
                <w:lang w:val="en-US"/>
              </w:rPr>
              <w:t>The ideological backgrounds to conceptions of social justice</w:t>
            </w:r>
            <w:r w:rsidRPr="001A077E">
              <w:rPr>
                <w:rFonts w:ascii="Arial" w:hAnsi="Arial" w:cs="Arial"/>
                <w:sz w:val="20"/>
                <w:szCs w:val="20"/>
                <w:lang w:val="en-US"/>
              </w:rPr>
              <w:t xml:space="preserve">. </w:t>
            </w:r>
            <w:proofErr w:type="gramStart"/>
            <w:r w:rsidRPr="001A077E">
              <w:rPr>
                <w:rFonts w:ascii="Arial" w:hAnsi="Arial" w:cs="Arial"/>
                <w:sz w:val="20"/>
                <w:szCs w:val="20"/>
                <w:lang w:val="en-US"/>
              </w:rPr>
              <w:t>,,</w:t>
            </w:r>
            <w:proofErr w:type="gramEnd"/>
            <w:r w:rsidRPr="001A077E">
              <w:rPr>
                <w:rFonts w:ascii="Arial" w:hAnsi="Arial" w:cs="Arial"/>
                <w:sz w:val="20"/>
                <w:szCs w:val="20"/>
                <w:lang w:val="en-US"/>
              </w:rPr>
              <w:t xml:space="preserve">Political </w:t>
            </w:r>
            <w:r w:rsidRPr="001A077E">
              <w:rPr>
                <w:rFonts w:ascii="Arial" w:hAnsi="Arial" w:cs="Arial"/>
                <w:sz w:val="20"/>
                <w:szCs w:val="20"/>
                <w:lang w:val="de-DE"/>
              </w:rPr>
              <w:t xml:space="preserve">Studies”, 22(4): </w:t>
            </w:r>
            <w:r w:rsidRPr="001A077E">
              <w:rPr>
                <w:rFonts w:ascii="Arial" w:hAnsi="Arial" w:cs="Arial"/>
                <w:sz w:val="20"/>
                <w:szCs w:val="20"/>
                <w:lang w:val="en-US"/>
              </w:rPr>
              <w:t>387-399.</w:t>
            </w:r>
          </w:p>
          <w:p w:rsidR="002A7A53" w:rsidRDefault="002A7A53" w:rsidP="002A7A53">
            <w:pPr>
              <w:numPr>
                <w:ilvl w:val="0"/>
                <w:numId w:val="13"/>
              </w:numPr>
              <w:spacing w:before="20" w:after="20"/>
              <w:ind w:left="318" w:hanging="284"/>
              <w:jc w:val="both"/>
              <w:rPr>
                <w:rFonts w:ascii="Arial" w:hAnsi="Arial" w:cs="Arial"/>
                <w:sz w:val="20"/>
                <w:szCs w:val="20"/>
                <w:lang w:val="en-US"/>
              </w:rPr>
            </w:pPr>
            <w:proofErr w:type="spellStart"/>
            <w:r w:rsidRPr="001A077E">
              <w:rPr>
                <w:rFonts w:ascii="Arial" w:hAnsi="Arial" w:cs="Arial"/>
                <w:sz w:val="20"/>
                <w:szCs w:val="20"/>
                <w:lang w:val="en-US"/>
              </w:rPr>
              <w:t>Gärtner</w:t>
            </w:r>
            <w:proofErr w:type="spellEnd"/>
            <w:r w:rsidRPr="001A077E">
              <w:rPr>
                <w:rFonts w:ascii="Arial" w:hAnsi="Arial" w:cs="Arial"/>
                <w:sz w:val="20"/>
                <w:szCs w:val="20"/>
                <w:lang w:val="en-US"/>
              </w:rPr>
              <w:t>, W. (ed.), 1988. Distributive</w:t>
            </w:r>
            <w:r w:rsidRPr="001A077E">
              <w:rPr>
                <w:rFonts w:ascii="Arial" w:hAnsi="Arial" w:cs="Arial" w:hint="eastAsia"/>
                <w:sz w:val="20"/>
                <w:szCs w:val="20"/>
                <w:lang w:val="en-US"/>
              </w:rPr>
              <w:t xml:space="preserve"> justice and inequality: a selection of papers given at a conference</w:t>
            </w:r>
            <w:r w:rsidRPr="001A077E">
              <w:rPr>
                <w:rFonts w:ascii="Arial" w:hAnsi="Arial" w:cs="Arial"/>
                <w:sz w:val="20"/>
                <w:szCs w:val="20"/>
                <w:lang w:val="en-US"/>
              </w:rPr>
              <w:t xml:space="preserve">. </w:t>
            </w:r>
            <w:proofErr w:type="spellStart"/>
            <w:r w:rsidRPr="001A077E">
              <w:rPr>
                <w:rFonts w:ascii="Arial" w:hAnsi="Arial" w:cs="Arial"/>
                <w:sz w:val="20"/>
                <w:szCs w:val="20"/>
                <w:lang w:val="en-US"/>
              </w:rPr>
              <w:t>Berllin</w:t>
            </w:r>
            <w:proofErr w:type="spellEnd"/>
            <w:r>
              <w:rPr>
                <w:rFonts w:ascii="Arial" w:hAnsi="Arial" w:cs="Arial"/>
                <w:sz w:val="20"/>
                <w:szCs w:val="20"/>
                <w:lang w:val="en-US"/>
              </w:rPr>
              <w:t>.</w:t>
            </w:r>
          </w:p>
          <w:p w:rsidR="00592193" w:rsidRPr="002A7A53" w:rsidRDefault="002A7A53" w:rsidP="002A7A53">
            <w:pPr>
              <w:numPr>
                <w:ilvl w:val="0"/>
                <w:numId w:val="13"/>
              </w:numPr>
              <w:spacing w:before="20" w:after="20"/>
              <w:ind w:left="318" w:hanging="284"/>
              <w:jc w:val="both"/>
              <w:rPr>
                <w:rFonts w:ascii="Arial" w:hAnsi="Arial" w:cs="Arial"/>
                <w:sz w:val="20"/>
                <w:szCs w:val="20"/>
                <w:lang w:val="en-US"/>
              </w:rPr>
            </w:pPr>
            <w:r w:rsidRPr="002A7A53">
              <w:rPr>
                <w:rFonts w:ascii="Arial" w:hAnsi="Arial" w:cs="Arial"/>
                <w:sz w:val="20"/>
                <w:szCs w:val="20"/>
              </w:rPr>
              <w:t xml:space="preserve">Pieńkowski, D., Makarewicz-Marcinkiewicz, A. &amp; </w:t>
            </w:r>
            <w:proofErr w:type="spellStart"/>
            <w:r w:rsidRPr="002A7A53">
              <w:rPr>
                <w:rFonts w:ascii="Arial" w:hAnsi="Arial" w:cs="Arial"/>
                <w:sz w:val="20"/>
                <w:szCs w:val="20"/>
              </w:rPr>
              <w:t>Wiland</w:t>
            </w:r>
            <w:proofErr w:type="spellEnd"/>
            <w:r w:rsidRPr="002A7A53">
              <w:rPr>
                <w:rFonts w:ascii="Arial" w:hAnsi="Arial" w:cs="Arial"/>
                <w:sz w:val="20"/>
                <w:szCs w:val="20"/>
              </w:rPr>
              <w:t xml:space="preserve">-Szymańska, J., 2012. </w:t>
            </w:r>
            <w:r w:rsidRPr="002A7A53">
              <w:rPr>
                <w:rFonts w:ascii="Arial" w:hAnsi="Arial" w:cs="Arial"/>
                <w:sz w:val="20"/>
                <w:szCs w:val="20"/>
                <w:lang w:val="en-GB"/>
              </w:rPr>
              <w:t xml:space="preserve">Sustainable Development: Theory-Practice-Education. </w:t>
            </w:r>
            <w:proofErr w:type="spellStart"/>
            <w:r w:rsidRPr="002A7A53">
              <w:rPr>
                <w:rFonts w:ascii="Arial" w:hAnsi="Arial" w:cs="Arial"/>
                <w:sz w:val="20"/>
                <w:szCs w:val="20"/>
                <w:lang w:val="en-GB"/>
              </w:rPr>
              <w:t>Poznań-Białystok</w:t>
            </w:r>
            <w:proofErr w:type="spellEnd"/>
            <w:r w:rsidRPr="002A7A53">
              <w:rPr>
                <w:rFonts w:ascii="Arial" w:hAnsi="Arial" w:cs="Arial"/>
                <w:sz w:val="20"/>
                <w:szCs w:val="20"/>
                <w:lang w:val="en-GB"/>
              </w:rPr>
              <w:t>: Economics and Environment Press.</w:t>
            </w:r>
          </w:p>
        </w:tc>
      </w:tr>
    </w:tbl>
    <w:p w:rsidR="005D7F41" w:rsidRPr="001164D1" w:rsidRDefault="005D7F41" w:rsidP="00455BF6">
      <w:pPr>
        <w:ind w:left="284"/>
        <w:contextualSpacing/>
        <w:rPr>
          <w:rFonts w:ascii="Arial" w:hAnsi="Arial" w:cs="Arial"/>
          <w:sz w:val="22"/>
          <w:szCs w:val="22"/>
        </w:rPr>
      </w:pPr>
    </w:p>
    <w:sectPr w:rsidR="005D7F41" w:rsidRPr="001164D1" w:rsidSect="00EF66C7">
      <w:endnotePr>
        <w:numFmt w:val="decimal"/>
      </w:endnotePr>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12B89" w:rsidRDefault="00312B89" w:rsidP="00DA3EDE">
      <w:r>
        <w:separator/>
      </w:r>
    </w:p>
  </w:endnote>
  <w:endnote w:type="continuationSeparator" w:id="0">
    <w:p w:rsidR="00312B89" w:rsidRDefault="00312B89" w:rsidP="00DA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12B89" w:rsidRDefault="00312B89" w:rsidP="00DA3EDE">
      <w:r>
        <w:separator/>
      </w:r>
    </w:p>
  </w:footnote>
  <w:footnote w:type="continuationSeparator" w:id="0">
    <w:p w:rsidR="00312B89" w:rsidRDefault="00312B89" w:rsidP="00DA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F5FB2"/>
    <w:multiLevelType w:val="hybridMultilevel"/>
    <w:tmpl w:val="014655FE"/>
    <w:lvl w:ilvl="0" w:tplc="5A1430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01A6D"/>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2C318F"/>
    <w:multiLevelType w:val="hybridMultilevel"/>
    <w:tmpl w:val="F13E9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05EC4"/>
    <w:multiLevelType w:val="multilevel"/>
    <w:tmpl w:val="3C52A40E"/>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A86263"/>
    <w:multiLevelType w:val="hybridMultilevel"/>
    <w:tmpl w:val="405C9908"/>
    <w:lvl w:ilvl="0" w:tplc="FE0CB9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215D6"/>
    <w:multiLevelType w:val="hybridMultilevel"/>
    <w:tmpl w:val="F168B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4F4BF3"/>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6B158A8"/>
    <w:multiLevelType w:val="multilevel"/>
    <w:tmpl w:val="FD9E5C50"/>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987415"/>
    <w:multiLevelType w:val="multilevel"/>
    <w:tmpl w:val="A802FFCC"/>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96D55A5"/>
    <w:multiLevelType w:val="hybridMultilevel"/>
    <w:tmpl w:val="85CC486E"/>
    <w:lvl w:ilvl="0" w:tplc="5EC2C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285E4F"/>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0439861">
    <w:abstractNumId w:val="11"/>
  </w:num>
  <w:num w:numId="2" w16cid:durableId="1896618320">
    <w:abstractNumId w:val="6"/>
  </w:num>
  <w:num w:numId="3" w16cid:durableId="413941585">
    <w:abstractNumId w:val="1"/>
  </w:num>
  <w:num w:numId="4" w16cid:durableId="616108143">
    <w:abstractNumId w:val="3"/>
  </w:num>
  <w:num w:numId="5" w16cid:durableId="24991396">
    <w:abstractNumId w:val="9"/>
  </w:num>
  <w:num w:numId="6" w16cid:durableId="1813255034">
    <w:abstractNumId w:val="5"/>
  </w:num>
  <w:num w:numId="7" w16cid:durableId="376663401">
    <w:abstractNumId w:val="8"/>
  </w:num>
  <w:num w:numId="8" w16cid:durableId="177810934">
    <w:abstractNumId w:val="12"/>
  </w:num>
  <w:num w:numId="9" w16cid:durableId="1042553188">
    <w:abstractNumId w:val="7"/>
  </w:num>
  <w:num w:numId="10" w16cid:durableId="1869949707">
    <w:abstractNumId w:val="10"/>
  </w:num>
  <w:num w:numId="11" w16cid:durableId="529685145">
    <w:abstractNumId w:val="0"/>
  </w:num>
  <w:num w:numId="12" w16cid:durableId="564729723">
    <w:abstractNumId w:val="4"/>
  </w:num>
  <w:num w:numId="13" w16cid:durableId="1452355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3"/>
    <w:rsid w:val="00000552"/>
    <w:rsid w:val="0000127C"/>
    <w:rsid w:val="000012DD"/>
    <w:rsid w:val="00001D53"/>
    <w:rsid w:val="0003666C"/>
    <w:rsid w:val="00044C26"/>
    <w:rsid w:val="000527FB"/>
    <w:rsid w:val="0005348D"/>
    <w:rsid w:val="0006440C"/>
    <w:rsid w:val="00070F67"/>
    <w:rsid w:val="00072224"/>
    <w:rsid w:val="00092920"/>
    <w:rsid w:val="000C4767"/>
    <w:rsid w:val="000E20A8"/>
    <w:rsid w:val="0011499C"/>
    <w:rsid w:val="00115218"/>
    <w:rsid w:val="001164D1"/>
    <w:rsid w:val="001268C6"/>
    <w:rsid w:val="0013774E"/>
    <w:rsid w:val="0015656F"/>
    <w:rsid w:val="001568DA"/>
    <w:rsid w:val="00167F94"/>
    <w:rsid w:val="001A07B1"/>
    <w:rsid w:val="001B56F7"/>
    <w:rsid w:val="001F4FC0"/>
    <w:rsid w:val="00210531"/>
    <w:rsid w:val="00232747"/>
    <w:rsid w:val="00251EDD"/>
    <w:rsid w:val="0026175B"/>
    <w:rsid w:val="0026678C"/>
    <w:rsid w:val="002A7A53"/>
    <w:rsid w:val="002B4D39"/>
    <w:rsid w:val="002D6E18"/>
    <w:rsid w:val="002F335C"/>
    <w:rsid w:val="00306951"/>
    <w:rsid w:val="00312B89"/>
    <w:rsid w:val="00322B2F"/>
    <w:rsid w:val="00344CCF"/>
    <w:rsid w:val="0036752B"/>
    <w:rsid w:val="00374948"/>
    <w:rsid w:val="00375C93"/>
    <w:rsid w:val="00384A26"/>
    <w:rsid w:val="003862DD"/>
    <w:rsid w:val="00386863"/>
    <w:rsid w:val="003B3DA4"/>
    <w:rsid w:val="003F6F54"/>
    <w:rsid w:val="0043271A"/>
    <w:rsid w:val="00433E60"/>
    <w:rsid w:val="00440C98"/>
    <w:rsid w:val="004539EE"/>
    <w:rsid w:val="00455BF6"/>
    <w:rsid w:val="004654CD"/>
    <w:rsid w:val="0046752D"/>
    <w:rsid w:val="00470DDC"/>
    <w:rsid w:val="00475783"/>
    <w:rsid w:val="0047748A"/>
    <w:rsid w:val="004849B8"/>
    <w:rsid w:val="004B3B10"/>
    <w:rsid w:val="004F692B"/>
    <w:rsid w:val="004F7888"/>
    <w:rsid w:val="005025D3"/>
    <w:rsid w:val="00511C76"/>
    <w:rsid w:val="00512C62"/>
    <w:rsid w:val="00514C03"/>
    <w:rsid w:val="00564914"/>
    <w:rsid w:val="005728AE"/>
    <w:rsid w:val="00592193"/>
    <w:rsid w:val="005A0B23"/>
    <w:rsid w:val="005B0C4D"/>
    <w:rsid w:val="005B66D8"/>
    <w:rsid w:val="005D177F"/>
    <w:rsid w:val="005D7F41"/>
    <w:rsid w:val="005E16E2"/>
    <w:rsid w:val="006027E3"/>
    <w:rsid w:val="00603EAE"/>
    <w:rsid w:val="00605578"/>
    <w:rsid w:val="006425B6"/>
    <w:rsid w:val="00647C89"/>
    <w:rsid w:val="00663087"/>
    <w:rsid w:val="006704BB"/>
    <w:rsid w:val="00695E5F"/>
    <w:rsid w:val="006978CE"/>
    <w:rsid w:val="006A1906"/>
    <w:rsid w:val="006B4F09"/>
    <w:rsid w:val="006E16CA"/>
    <w:rsid w:val="006F068E"/>
    <w:rsid w:val="00711BE8"/>
    <w:rsid w:val="0071621E"/>
    <w:rsid w:val="00721D7F"/>
    <w:rsid w:val="00731F0F"/>
    <w:rsid w:val="00740E59"/>
    <w:rsid w:val="00743336"/>
    <w:rsid w:val="00771451"/>
    <w:rsid w:val="0077477D"/>
    <w:rsid w:val="007762CA"/>
    <w:rsid w:val="00780B74"/>
    <w:rsid w:val="007817D0"/>
    <w:rsid w:val="0079184F"/>
    <w:rsid w:val="00796322"/>
    <w:rsid w:val="00797880"/>
    <w:rsid w:val="007B6664"/>
    <w:rsid w:val="007C1B7D"/>
    <w:rsid w:val="008061F4"/>
    <w:rsid w:val="00807F8C"/>
    <w:rsid w:val="0081614C"/>
    <w:rsid w:val="00844C83"/>
    <w:rsid w:val="00845AA0"/>
    <w:rsid w:val="0085416B"/>
    <w:rsid w:val="00854CDF"/>
    <w:rsid w:val="00855107"/>
    <w:rsid w:val="008604B8"/>
    <w:rsid w:val="008658AD"/>
    <w:rsid w:val="008847B6"/>
    <w:rsid w:val="008A4359"/>
    <w:rsid w:val="008A56AC"/>
    <w:rsid w:val="008D78D9"/>
    <w:rsid w:val="008E24F3"/>
    <w:rsid w:val="00901D5C"/>
    <w:rsid w:val="009027F8"/>
    <w:rsid w:val="00910EA5"/>
    <w:rsid w:val="0095678B"/>
    <w:rsid w:val="009A1BF2"/>
    <w:rsid w:val="009C2111"/>
    <w:rsid w:val="00A175A9"/>
    <w:rsid w:val="00A21B6F"/>
    <w:rsid w:val="00A26E9B"/>
    <w:rsid w:val="00A27FB7"/>
    <w:rsid w:val="00A33FFE"/>
    <w:rsid w:val="00A43C20"/>
    <w:rsid w:val="00A44470"/>
    <w:rsid w:val="00A44BFD"/>
    <w:rsid w:val="00A47C92"/>
    <w:rsid w:val="00A54A27"/>
    <w:rsid w:val="00A56933"/>
    <w:rsid w:val="00A6492F"/>
    <w:rsid w:val="00A760E1"/>
    <w:rsid w:val="00A96FD5"/>
    <w:rsid w:val="00AB01B2"/>
    <w:rsid w:val="00AB3B75"/>
    <w:rsid w:val="00AD136A"/>
    <w:rsid w:val="00AD57E8"/>
    <w:rsid w:val="00AE04D0"/>
    <w:rsid w:val="00B01FC0"/>
    <w:rsid w:val="00B2681F"/>
    <w:rsid w:val="00B45854"/>
    <w:rsid w:val="00B60861"/>
    <w:rsid w:val="00B65551"/>
    <w:rsid w:val="00B76598"/>
    <w:rsid w:val="00B83600"/>
    <w:rsid w:val="00BB0A51"/>
    <w:rsid w:val="00BB3048"/>
    <w:rsid w:val="00BC2E98"/>
    <w:rsid w:val="00BD5875"/>
    <w:rsid w:val="00BE15C6"/>
    <w:rsid w:val="00BE361C"/>
    <w:rsid w:val="00C26E3F"/>
    <w:rsid w:val="00C629F8"/>
    <w:rsid w:val="00C74E2D"/>
    <w:rsid w:val="00C76319"/>
    <w:rsid w:val="00C8646F"/>
    <w:rsid w:val="00CA0C6C"/>
    <w:rsid w:val="00CA5680"/>
    <w:rsid w:val="00CC2108"/>
    <w:rsid w:val="00CC2FA5"/>
    <w:rsid w:val="00CD56E6"/>
    <w:rsid w:val="00CD7237"/>
    <w:rsid w:val="00CF0198"/>
    <w:rsid w:val="00D05D99"/>
    <w:rsid w:val="00D20646"/>
    <w:rsid w:val="00D25A8F"/>
    <w:rsid w:val="00D34237"/>
    <w:rsid w:val="00D42E4E"/>
    <w:rsid w:val="00D62471"/>
    <w:rsid w:val="00D72A77"/>
    <w:rsid w:val="00D748C6"/>
    <w:rsid w:val="00D82368"/>
    <w:rsid w:val="00D86AF1"/>
    <w:rsid w:val="00D958AB"/>
    <w:rsid w:val="00DA3EDE"/>
    <w:rsid w:val="00DB4F07"/>
    <w:rsid w:val="00DE6094"/>
    <w:rsid w:val="00E009AF"/>
    <w:rsid w:val="00E17D20"/>
    <w:rsid w:val="00E36AE3"/>
    <w:rsid w:val="00E65479"/>
    <w:rsid w:val="00E67A05"/>
    <w:rsid w:val="00E71DE8"/>
    <w:rsid w:val="00E84DD3"/>
    <w:rsid w:val="00E87F79"/>
    <w:rsid w:val="00E9518C"/>
    <w:rsid w:val="00EA6CB9"/>
    <w:rsid w:val="00EB78A0"/>
    <w:rsid w:val="00EB7E1E"/>
    <w:rsid w:val="00EC32D7"/>
    <w:rsid w:val="00EC77C8"/>
    <w:rsid w:val="00EF66C7"/>
    <w:rsid w:val="00F12229"/>
    <w:rsid w:val="00F20DD4"/>
    <w:rsid w:val="00F3679B"/>
    <w:rsid w:val="00F7609F"/>
    <w:rsid w:val="00F77DBB"/>
    <w:rsid w:val="00F91488"/>
    <w:rsid w:val="00F91AA6"/>
    <w:rsid w:val="00FA46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8BE9"/>
  <w15:chartTrackingRefBased/>
  <w15:docId w15:val="{CF459AFE-5BFD-4BB9-ACDE-04001BFA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C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3EDE"/>
    <w:rPr>
      <w:sz w:val="20"/>
      <w:szCs w:val="20"/>
      <w:lang w:val="x-none" w:eastAsia="x-none"/>
    </w:rPr>
  </w:style>
  <w:style w:type="character" w:customStyle="1" w:styleId="FootnoteTextChar">
    <w:name w:val="Footnote Text Char"/>
    <w:link w:val="FootnoteText"/>
    <w:uiPriority w:val="99"/>
    <w:semiHidden/>
    <w:rsid w:val="00DA3EDE"/>
    <w:rPr>
      <w:rFonts w:ascii="Times New Roman" w:eastAsia="Times New Roman" w:hAnsi="Times New Roman"/>
    </w:rPr>
  </w:style>
  <w:style w:type="character" w:styleId="FootnoteReference">
    <w:name w:val="footnote reference"/>
    <w:uiPriority w:val="99"/>
    <w:semiHidden/>
    <w:unhideWhenUsed/>
    <w:rsid w:val="00DA3EDE"/>
    <w:rPr>
      <w:vertAlign w:val="superscript"/>
    </w:rPr>
  </w:style>
  <w:style w:type="paragraph" w:styleId="EndnoteText">
    <w:name w:val="endnote text"/>
    <w:basedOn w:val="Normal"/>
    <w:link w:val="EndnoteTextChar"/>
    <w:uiPriority w:val="99"/>
    <w:semiHidden/>
    <w:unhideWhenUsed/>
    <w:rsid w:val="00DA3EDE"/>
    <w:rPr>
      <w:sz w:val="20"/>
      <w:szCs w:val="20"/>
      <w:lang w:val="x-none" w:eastAsia="x-none"/>
    </w:rPr>
  </w:style>
  <w:style w:type="character" w:customStyle="1" w:styleId="EndnoteTextChar">
    <w:name w:val="Endnote Text Char"/>
    <w:link w:val="EndnoteText"/>
    <w:uiPriority w:val="99"/>
    <w:semiHidden/>
    <w:rsid w:val="00DA3EDE"/>
    <w:rPr>
      <w:rFonts w:ascii="Times New Roman" w:eastAsia="Times New Roman" w:hAnsi="Times New Roman"/>
    </w:rPr>
  </w:style>
  <w:style w:type="character" w:styleId="EndnoteReference">
    <w:name w:val="endnote reference"/>
    <w:uiPriority w:val="99"/>
    <w:semiHidden/>
    <w:unhideWhenUsed/>
    <w:rsid w:val="00DA3EDE"/>
    <w:rPr>
      <w:vertAlign w:val="superscript"/>
    </w:rPr>
  </w:style>
  <w:style w:type="paragraph" w:styleId="BalloonText">
    <w:name w:val="Balloon Text"/>
    <w:basedOn w:val="Normal"/>
    <w:link w:val="BalloonTextChar"/>
    <w:uiPriority w:val="99"/>
    <w:semiHidden/>
    <w:unhideWhenUsed/>
    <w:rsid w:val="00CF0198"/>
    <w:rPr>
      <w:rFonts w:ascii="Tahoma" w:hAnsi="Tahoma"/>
      <w:sz w:val="16"/>
      <w:szCs w:val="16"/>
      <w:lang w:val="x-none" w:eastAsia="x-none"/>
    </w:rPr>
  </w:style>
  <w:style w:type="character" w:customStyle="1" w:styleId="BalloonTextChar">
    <w:name w:val="Balloon Text Char"/>
    <w:link w:val="BalloonText"/>
    <w:uiPriority w:val="99"/>
    <w:semiHidden/>
    <w:rsid w:val="00CF0198"/>
    <w:rPr>
      <w:rFonts w:ascii="Tahoma" w:eastAsia="Times New Roman" w:hAnsi="Tahoma" w:cs="Tahoma"/>
      <w:sz w:val="16"/>
      <w:szCs w:val="16"/>
    </w:rPr>
  </w:style>
  <w:style w:type="paragraph" w:customStyle="1" w:styleId="Default">
    <w:name w:val="Default"/>
    <w:rsid w:val="0046752D"/>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unhideWhenUsed/>
    <w:rsid w:val="002F335C"/>
    <w:pPr>
      <w:tabs>
        <w:tab w:val="center" w:pos="4536"/>
        <w:tab w:val="right" w:pos="9072"/>
      </w:tabs>
    </w:pPr>
  </w:style>
  <w:style w:type="character" w:customStyle="1" w:styleId="HeaderChar">
    <w:name w:val="Header Char"/>
    <w:link w:val="Header"/>
    <w:uiPriority w:val="99"/>
    <w:rsid w:val="002F335C"/>
    <w:rPr>
      <w:rFonts w:ascii="Times New Roman" w:eastAsia="Times New Roman" w:hAnsi="Times New Roman"/>
      <w:sz w:val="24"/>
      <w:szCs w:val="24"/>
      <w:lang w:val="pl-PL" w:eastAsia="pl-PL"/>
    </w:rPr>
  </w:style>
  <w:style w:type="paragraph" w:styleId="Footer">
    <w:name w:val="footer"/>
    <w:basedOn w:val="Normal"/>
    <w:link w:val="FooterChar"/>
    <w:uiPriority w:val="99"/>
    <w:unhideWhenUsed/>
    <w:rsid w:val="002F335C"/>
    <w:pPr>
      <w:tabs>
        <w:tab w:val="center" w:pos="4536"/>
        <w:tab w:val="right" w:pos="9072"/>
      </w:tabs>
    </w:pPr>
  </w:style>
  <w:style w:type="character" w:customStyle="1" w:styleId="FooterChar">
    <w:name w:val="Footer Char"/>
    <w:link w:val="Footer"/>
    <w:uiPriority w:val="99"/>
    <w:rsid w:val="002F335C"/>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0" ma:contentTypeDescription="Utwórz nowy dokument." ma:contentTypeScope="" ma:versionID="1e199609089f7765f63632a9f4645533">
  <xsd:schema xmlns:xsd="http://www.w3.org/2001/XMLSchema" xmlns:xs="http://www.w3.org/2001/XMLSchema" xmlns:p="http://schemas.microsoft.com/office/2006/metadata/properties" targetNamespace="http://schemas.microsoft.com/office/2006/metadata/properties" ma:root="true" ma:fieldsID="1bfd4dfa73aff86833de96de8900c0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47DE4-87B0-458F-AA03-F8FB8DA47595}">
  <ds:schemaRefs>
    <ds:schemaRef ds:uri="http://schemas.openxmlformats.org/officeDocument/2006/bibliography"/>
  </ds:schemaRefs>
</ds:datastoreItem>
</file>

<file path=customXml/itemProps2.xml><?xml version="1.0" encoding="utf-8"?>
<ds:datastoreItem xmlns:ds="http://schemas.openxmlformats.org/officeDocument/2006/customXml" ds:itemID="{6FE68E2D-92BC-4E64-8E06-B79BCB1077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87EF5-7203-4380-8008-C8F81F1AB6C9}"/>
</file>

<file path=customXml/itemProps4.xml><?xml version="1.0" encoding="utf-8"?>
<ds:datastoreItem xmlns:ds="http://schemas.openxmlformats.org/officeDocument/2006/customXml" ds:itemID="{6957059C-B795-42C2-A253-E4DE837F56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3487</Characters>
  <Application>Microsoft Office Word</Application>
  <DocSecurity>0</DocSecurity>
  <Lines>29</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Dariusz Pieńkowski</cp:lastModifiedBy>
  <cp:revision>2</cp:revision>
  <cp:lastPrinted>2017-09-25T10:27:00Z</cp:lastPrinted>
  <dcterms:created xsi:type="dcterms:W3CDTF">2024-10-02T08:24:00Z</dcterms:created>
  <dcterms:modified xsi:type="dcterms:W3CDTF">2024-10-02T08:24:00Z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5022a8a4dff650b6416fb1565ddc2c70adc92250ae13e0a7dbf085f5d67d5aa9</vt:lpwstr>
  </property>
  <property fmtid="{D5CDD505-2E9C-101B-9397-08002B2CF9AE}" pid="3" name="ContentTypeId">
    <vt:lpwstr>0x01010015B2F226791E2146B98A8374C23E66EF</vt:lpwstr>
  </property>
</Properties>
</file>