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63AA3" w:rsidR="00514C03" w:rsidP="002D6E18" w:rsidRDefault="00514C03" w14:paraId="79D72F45" w14:textId="77777777">
      <w:pPr>
        <w:contextualSpacing/>
        <w:jc w:val="center"/>
      </w:pPr>
      <w:r w:rsidRPr="00263AA3">
        <w:rPr>
          <w:b/>
        </w:rPr>
        <w:t>SYL</w:t>
      </w:r>
      <w:r w:rsidRPr="00263AA3" w:rsidR="004B3B10">
        <w:rPr>
          <w:b/>
        </w:rPr>
        <w:t>L</w:t>
      </w:r>
      <w:r w:rsidRPr="00263AA3">
        <w:rPr>
          <w:b/>
        </w:rPr>
        <w:t>ABUS</w:t>
      </w:r>
    </w:p>
    <w:p w:rsidRPr="00263AA3" w:rsidR="00A43C20" w:rsidP="002D6E18" w:rsidRDefault="00A43C20" w14:paraId="79D72F46" w14:textId="77777777">
      <w:pPr>
        <w:contextualSpacing/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06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:rsidRPr="00263AA3" w:rsidR="00E36AE3" w:rsidTr="5A328AE6" w14:paraId="79D72F4D" w14:textId="77777777">
        <w:trPr>
          <w:trHeight w:val="508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cMar/>
          </w:tcPr>
          <w:p w:rsidRPr="00263AA3" w:rsidR="00E36AE3" w:rsidP="000B72DD" w:rsidRDefault="004B3B10" w14:paraId="79D72F47" w14:textId="77777777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 xml:space="preserve">Name of </w:t>
            </w:r>
            <w:r w:rsidRPr="00263AA3" w:rsidR="005728AE">
              <w:rPr>
                <w:sz w:val="16"/>
                <w:szCs w:val="16"/>
              </w:rPr>
              <w:t xml:space="preserve">the </w:t>
            </w:r>
            <w:r w:rsidRPr="00263AA3" w:rsidR="0081614C">
              <w:rPr>
                <w:sz w:val="16"/>
                <w:szCs w:val="16"/>
              </w:rPr>
              <w:t>course</w:t>
            </w:r>
            <w:r w:rsidRPr="00263AA3" w:rsidR="00E36AE3">
              <w:rPr>
                <w:sz w:val="16"/>
                <w:szCs w:val="16"/>
              </w:rPr>
              <w:t xml:space="preserve"> (</w:t>
            </w:r>
            <w:r w:rsidRPr="00263AA3">
              <w:rPr>
                <w:sz w:val="16"/>
                <w:szCs w:val="16"/>
              </w:rPr>
              <w:t>as specified in the approved curriculum</w:t>
            </w:r>
            <w:r w:rsidRPr="00263AA3" w:rsidR="00E36AE3">
              <w:rPr>
                <w:sz w:val="16"/>
                <w:szCs w:val="16"/>
              </w:rPr>
              <w:t>)</w:t>
            </w:r>
          </w:p>
          <w:p w:rsidRPr="00263AA3" w:rsidR="00E36AE3" w:rsidP="000B72DD" w:rsidRDefault="00984828" w14:paraId="79D72F48" w14:textId="0FABC15F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  <w:t>Applied Statistics</w:t>
            </w:r>
          </w:p>
        </w:tc>
        <w:tc>
          <w:tcPr>
            <w:tcW w:w="1510" w:type="dxa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263AA3" w:rsidR="00E36AE3" w:rsidP="000B72DD" w:rsidRDefault="004B3B10" w14:paraId="79D72F49" w14:textId="77777777">
            <w:pPr>
              <w:jc w:val="center"/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 xml:space="preserve">Number of </w:t>
            </w:r>
            <w:r w:rsidRPr="00263AA3" w:rsidR="00E36AE3">
              <w:rPr>
                <w:sz w:val="16"/>
                <w:szCs w:val="16"/>
              </w:rPr>
              <w:t>ECTS</w:t>
            </w:r>
          </w:p>
          <w:p w:rsidRPr="00263AA3" w:rsidR="00E36AE3" w:rsidP="000B72DD" w:rsidRDefault="005728AE" w14:paraId="79D72F4A" w14:textId="77777777">
            <w:pPr>
              <w:jc w:val="center"/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credits</w:t>
            </w:r>
          </w:p>
          <w:p w:rsidRPr="00263AA3" w:rsidR="005D086D" w:rsidP="000B72DD" w:rsidRDefault="005D086D" w14:paraId="79D72F4B" w14:textId="77777777">
            <w:pPr>
              <w:jc w:val="center"/>
              <w:rPr>
                <w:sz w:val="16"/>
                <w:szCs w:val="16"/>
              </w:rPr>
            </w:pPr>
          </w:p>
          <w:p w:rsidRPr="00263AA3" w:rsidR="005D086D" w:rsidP="000B72DD" w:rsidRDefault="00A11E2C" w14:paraId="79D72F4C" w14:textId="7E4A25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Pr="00EA1400" w:rsidR="00E36AE3" w:rsidTr="5A328AE6" w14:paraId="79D72F51" w14:textId="77777777">
        <w:trPr>
          <w:trHeight w:val="412"/>
        </w:trPr>
        <w:tc>
          <w:tcPr>
            <w:tcW w:w="9168" w:type="dxa"/>
            <w:gridSpan w:val="8"/>
            <w:tcBorders>
              <w:left w:val="single" w:color="auto" w:sz="12" w:space="0"/>
            </w:tcBorders>
            <w:shd w:val="clear" w:color="auto" w:fill="auto"/>
            <w:tcMar/>
          </w:tcPr>
          <w:p w:rsidRPr="00263AA3" w:rsidR="00E36AE3" w:rsidP="000B72DD" w:rsidRDefault="004B3B10" w14:paraId="79D72F4E" w14:textId="77777777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 xml:space="preserve">Name of </w:t>
            </w:r>
            <w:r w:rsidRPr="00263AA3" w:rsidR="006B4F09">
              <w:rPr>
                <w:sz w:val="16"/>
                <w:szCs w:val="16"/>
              </w:rPr>
              <w:t xml:space="preserve">the </w:t>
            </w:r>
            <w:r w:rsidRPr="00263AA3" w:rsidR="0081614C">
              <w:rPr>
                <w:sz w:val="16"/>
                <w:szCs w:val="16"/>
              </w:rPr>
              <w:t>course</w:t>
            </w:r>
            <w:r w:rsidRPr="00263AA3">
              <w:rPr>
                <w:sz w:val="16"/>
                <w:szCs w:val="16"/>
              </w:rPr>
              <w:t xml:space="preserve"> in Polish</w:t>
            </w:r>
          </w:p>
          <w:p w:rsidRPr="00263AA3" w:rsidR="00E36AE3" w:rsidP="5A328AE6" w:rsidRDefault="00984828" w14:paraId="79D72F4F" w14:textId="547B88FA">
            <w:pPr>
              <w:pStyle w:val="Default"/>
              <w:rPr>
                <w:sz w:val="22"/>
                <w:szCs w:val="22"/>
                <w:lang w:val="en-US"/>
              </w:rPr>
            </w:pPr>
            <w:r w:rsidRPr="5A328AE6" w:rsidR="00984828"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  <w:t>Statystyka</w:t>
            </w:r>
            <w:r w:rsidRPr="5A328AE6" w:rsidR="00984828"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  <w:t xml:space="preserve"> </w:t>
            </w:r>
            <w:r w:rsidRPr="5A328AE6" w:rsidR="00984828">
              <w:rPr>
                <w:rFonts w:eastAsia="Times New Roman"/>
                <w:color w:val="auto"/>
                <w:sz w:val="22"/>
                <w:szCs w:val="22"/>
                <w:lang w:val="en-US" w:eastAsia="pl-PL"/>
              </w:rPr>
              <w:t>stosowana</w:t>
            </w:r>
          </w:p>
        </w:tc>
        <w:tc>
          <w:tcPr>
            <w:tcW w:w="1510" w:type="dxa"/>
            <w:vMerge/>
            <w:tcBorders/>
            <w:tcMar/>
          </w:tcPr>
          <w:p w:rsidRPr="00777038" w:rsidR="00E36AE3" w:rsidP="000B72DD" w:rsidRDefault="00E36AE3" w14:paraId="79D72F50" w14:textId="77777777">
            <w:pPr>
              <w:rPr>
                <w:sz w:val="16"/>
                <w:szCs w:val="16"/>
                <w:lang w:val="pl-PL"/>
              </w:rPr>
            </w:pPr>
          </w:p>
        </w:tc>
      </w:tr>
      <w:tr w:rsidRPr="00263AA3" w:rsidR="00E36AE3" w:rsidTr="5A328AE6" w14:paraId="79D72F54" w14:textId="77777777">
        <w:tc>
          <w:tcPr>
            <w:tcW w:w="10678" w:type="dxa"/>
            <w:gridSpan w:val="9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263AA3" w:rsidR="00E36AE3" w:rsidP="000B72DD" w:rsidRDefault="0081614C" w14:paraId="79D72F52" w14:textId="77777777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Unit providing the course</w:t>
            </w:r>
            <w:r w:rsidRPr="00263AA3" w:rsidR="006B4F09">
              <w:rPr>
                <w:sz w:val="16"/>
                <w:szCs w:val="16"/>
              </w:rPr>
              <w:t xml:space="preserve"> (Department/Institute)</w:t>
            </w:r>
          </w:p>
          <w:p w:rsidRPr="00777038" w:rsidR="00E36AE3" w:rsidP="000B72DD" w:rsidRDefault="00C34703" w14:paraId="79D72F53" w14:textId="77777777">
            <w:pPr>
              <w:rPr>
                <w:sz w:val="22"/>
                <w:szCs w:val="22"/>
              </w:rPr>
            </w:pPr>
            <w:r w:rsidRPr="00777038">
              <w:rPr>
                <w:rStyle w:val="x193iq5w"/>
                <w:sz w:val="22"/>
                <w:szCs w:val="22"/>
              </w:rPr>
              <w:t>Department of Finance and Accounting</w:t>
            </w:r>
          </w:p>
        </w:tc>
      </w:tr>
      <w:tr w:rsidRPr="00263AA3" w:rsidR="00E36AE3" w:rsidTr="5A328AE6" w14:paraId="79D72F57" w14:textId="77777777"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263AA3" w:rsidR="00E36AE3" w:rsidP="000B72DD" w:rsidRDefault="001164D1" w14:paraId="79D72F55" w14:textId="59D631BE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 xml:space="preserve">Course </w:t>
            </w:r>
            <w:r w:rsidRPr="00263AA3" w:rsidR="00322B2F">
              <w:rPr>
                <w:sz w:val="16"/>
                <w:szCs w:val="16"/>
              </w:rPr>
              <w:t>coordinator</w:t>
            </w:r>
          </w:p>
          <w:p w:rsidRPr="00263AA3" w:rsidR="00E36AE3" w:rsidP="000B72DD" w:rsidRDefault="00F43858" w14:paraId="79D72F56" w14:textId="5E58D46E">
            <w:pPr>
              <w:rPr>
                <w:sz w:val="22"/>
                <w:szCs w:val="22"/>
              </w:rPr>
            </w:pPr>
            <w:r w:rsidRPr="00263AA3">
              <w:rPr>
                <w:sz w:val="22"/>
                <w:szCs w:val="22"/>
              </w:rPr>
              <w:t>dr Andrzej Wołoszyn</w:t>
            </w:r>
          </w:p>
        </w:tc>
      </w:tr>
      <w:tr w:rsidRPr="00263AA3" w:rsidR="00A26E9B" w:rsidTr="5A328AE6" w14:paraId="79D72F60" w14:textId="77777777"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/>
          </w:tcPr>
          <w:p w:rsidRPr="00263AA3" w:rsidR="00A26E9B" w:rsidP="000B72DD" w:rsidRDefault="00A26E9B" w14:paraId="79D72F58" w14:textId="77777777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Field of study</w:t>
            </w:r>
          </w:p>
          <w:p w:rsidRPr="00263AA3" w:rsidR="00A26E9B" w:rsidP="000B72DD" w:rsidRDefault="003F10E5" w14:paraId="79D72F59" w14:textId="77777777">
            <w:pPr>
              <w:rPr>
                <w:b/>
                <w:sz w:val="20"/>
                <w:szCs w:val="20"/>
              </w:rPr>
            </w:pPr>
            <w:r w:rsidRPr="00263AA3">
              <w:rPr>
                <w:b/>
                <w:sz w:val="20"/>
                <w:szCs w:val="20"/>
              </w:rPr>
              <w:t xml:space="preserve">Economics and Finance Management in </w:t>
            </w:r>
            <w:r w:rsidRPr="00263AA3" w:rsidR="00705221">
              <w:rPr>
                <w:b/>
                <w:sz w:val="20"/>
                <w:szCs w:val="20"/>
              </w:rPr>
              <w:t xml:space="preserve">the </w:t>
            </w:r>
            <w:r w:rsidRPr="00263AA3">
              <w:rPr>
                <w:b/>
                <w:sz w:val="20"/>
                <w:szCs w:val="20"/>
              </w:rPr>
              <w:t>Agri-food Sector</w:t>
            </w:r>
          </w:p>
        </w:tc>
        <w:tc>
          <w:tcPr>
            <w:tcW w:w="1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A26E9B" w:rsidP="000B72DD" w:rsidRDefault="00A26E9B" w14:paraId="79D72F5A" w14:textId="77777777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Level</w:t>
            </w:r>
          </w:p>
          <w:p w:rsidRPr="00263AA3" w:rsidR="00AB5524" w:rsidP="000B72DD" w:rsidRDefault="00A10CE4" w14:paraId="79D72F5B" w14:textId="77777777">
            <w:pPr>
              <w:rPr>
                <w:b/>
                <w:sz w:val="16"/>
                <w:szCs w:val="16"/>
              </w:rPr>
            </w:pPr>
            <w:r w:rsidRPr="00263AA3">
              <w:rPr>
                <w:b/>
                <w:sz w:val="16"/>
                <w:szCs w:val="16"/>
              </w:rPr>
              <w:t>bachelor degree</w:t>
            </w:r>
          </w:p>
        </w:tc>
        <w:tc>
          <w:tcPr>
            <w:tcW w:w="173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A26E9B" w:rsidP="000B72DD" w:rsidRDefault="00A44470" w14:paraId="79D72F5C" w14:textId="77777777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Profile</w:t>
            </w:r>
          </w:p>
          <w:p w:rsidRPr="00263AA3" w:rsidR="005D086D" w:rsidP="000B72DD" w:rsidRDefault="005D086D" w14:paraId="79D72F5D" w14:textId="77777777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General academic</w:t>
            </w:r>
          </w:p>
        </w:tc>
        <w:tc>
          <w:tcPr>
            <w:tcW w:w="17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263AA3" w:rsidR="00A26E9B" w:rsidP="000B72DD" w:rsidRDefault="00A44470" w14:paraId="79D72F5E" w14:textId="77777777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Semester</w:t>
            </w:r>
          </w:p>
          <w:p w:rsidRPr="00263AA3" w:rsidR="005D086D" w:rsidP="000B72DD" w:rsidRDefault="00A80F2A" w14:paraId="79D72F5F" w14:textId="039377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Pr="00263AA3" w:rsidR="00AD57E8" w:rsidTr="5A328AE6" w14:paraId="79D72F66" w14:textId="77777777">
        <w:trPr>
          <w:trHeight w:val="461"/>
        </w:trPr>
        <w:tc>
          <w:tcPr>
            <w:tcW w:w="5480" w:type="dxa"/>
            <w:gridSpan w:val="4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tcMar/>
          </w:tcPr>
          <w:p w:rsidRPr="00263AA3" w:rsidR="00AD57E8" w:rsidP="000B72DD" w:rsidRDefault="00E009AF" w14:paraId="79D72F61" w14:textId="77777777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 xml:space="preserve">Scope </w:t>
            </w:r>
          </w:p>
          <w:p w:rsidRPr="00263AA3" w:rsidR="00C03165" w:rsidP="000B72DD" w:rsidRDefault="00C03165" w14:paraId="79D72F62" w14:textId="77777777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-</w:t>
            </w:r>
          </w:p>
        </w:tc>
        <w:tc>
          <w:tcPr>
            <w:tcW w:w="3261" w:type="dxa"/>
            <w:gridSpan w:val="2"/>
            <w:tcBorders>
              <w:left w:val="single" w:color="auto" w:sz="4" w:space="0"/>
              <w:right w:val="nil"/>
            </w:tcBorders>
            <w:shd w:val="clear" w:color="auto" w:fill="auto"/>
            <w:tcMar/>
          </w:tcPr>
          <w:p w:rsidRPr="00263AA3" w:rsidR="00AD57E8" w:rsidP="000B72DD" w:rsidRDefault="00E9518C" w14:paraId="79D72F63" w14:textId="597BFF3A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T</w:t>
            </w:r>
            <w:r w:rsidRPr="00263AA3" w:rsidR="00A6492F">
              <w:rPr>
                <w:sz w:val="16"/>
                <w:szCs w:val="16"/>
              </w:rPr>
              <w:t>hesis</w:t>
            </w:r>
            <w:r w:rsidRPr="00263AA3" w:rsidR="003862DD">
              <w:rPr>
                <w:sz w:val="16"/>
                <w:szCs w:val="16"/>
              </w:rPr>
              <w:t xml:space="preserve"> </w:t>
            </w:r>
            <w:r w:rsidRPr="00263AA3" w:rsidR="00263AA3">
              <w:rPr>
                <w:sz w:val="16"/>
                <w:szCs w:val="16"/>
              </w:rPr>
              <w:t>specialization</w:t>
            </w:r>
          </w:p>
          <w:p w:rsidRPr="00263AA3" w:rsidR="00C03165" w:rsidP="000B72DD" w:rsidRDefault="00C03165" w14:paraId="79D72F64" w14:textId="77777777">
            <w:pPr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-</w:t>
            </w:r>
          </w:p>
        </w:tc>
        <w:tc>
          <w:tcPr>
            <w:tcW w:w="1937" w:type="dxa"/>
            <w:gridSpan w:val="3"/>
            <w:tcBorders>
              <w:left w:val="nil"/>
              <w:right w:val="single" w:color="auto" w:sz="12" w:space="0"/>
            </w:tcBorders>
            <w:shd w:val="clear" w:color="auto" w:fill="auto"/>
            <w:tcMar/>
          </w:tcPr>
          <w:p w:rsidRPr="00263AA3" w:rsidR="00AD57E8" w:rsidP="000B72DD" w:rsidRDefault="00AD57E8" w14:paraId="79D72F65" w14:textId="77777777">
            <w:pPr>
              <w:rPr>
                <w:sz w:val="16"/>
                <w:szCs w:val="16"/>
              </w:rPr>
            </w:pPr>
          </w:p>
        </w:tc>
      </w:tr>
      <w:tr w:rsidRPr="00263AA3" w:rsidR="00E36AE3" w:rsidTr="5A328AE6" w14:paraId="79D72F69" w14:textId="77777777">
        <w:trPr>
          <w:trHeight w:val="187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263AA3" w:rsidR="00E36AE3" w:rsidP="000B72DD" w:rsidRDefault="0081614C" w14:paraId="79D72F67" w14:textId="77777777">
            <w:pPr>
              <w:jc w:val="center"/>
              <w:rPr>
                <w:b/>
                <w:sz w:val="20"/>
                <w:szCs w:val="20"/>
              </w:rPr>
            </w:pPr>
            <w:r w:rsidRPr="00263AA3">
              <w:rPr>
                <w:b/>
                <w:sz w:val="20"/>
                <w:szCs w:val="20"/>
              </w:rPr>
              <w:t>TYPE OF CLASSES</w:t>
            </w:r>
            <w:r w:rsidRPr="00263AA3" w:rsidR="001568DA">
              <w:rPr>
                <w:b/>
                <w:sz w:val="20"/>
                <w:szCs w:val="20"/>
              </w:rPr>
              <w:t xml:space="preserve"> </w:t>
            </w:r>
            <w:r w:rsidRPr="00263AA3" w:rsidR="00A760E1">
              <w:rPr>
                <w:b/>
                <w:sz w:val="20"/>
                <w:szCs w:val="20"/>
              </w:rPr>
              <w:t>AND COURSE LOAD</w:t>
            </w:r>
          </w:p>
          <w:p w:rsidRPr="00263AA3" w:rsidR="00E36AE3" w:rsidP="000B72DD" w:rsidRDefault="0081614C" w14:paraId="79D72F68" w14:textId="77777777">
            <w:pPr>
              <w:jc w:val="center"/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(</w:t>
            </w:r>
            <w:r w:rsidRPr="00263AA3" w:rsidR="00A760E1">
              <w:rPr>
                <w:sz w:val="16"/>
                <w:szCs w:val="16"/>
              </w:rPr>
              <w:t>lectures and self</w:t>
            </w:r>
            <w:r w:rsidRPr="00263AA3" w:rsidR="00115218">
              <w:rPr>
                <w:sz w:val="16"/>
                <w:szCs w:val="16"/>
              </w:rPr>
              <w:t>-learning of the student</w:t>
            </w:r>
            <w:r w:rsidRPr="00263AA3">
              <w:rPr>
                <w:sz w:val="16"/>
                <w:szCs w:val="16"/>
              </w:rPr>
              <w:t>)</w:t>
            </w:r>
          </w:p>
        </w:tc>
      </w:tr>
      <w:tr w:rsidRPr="00263AA3" w:rsidR="00167F94" w:rsidTr="5A328AE6" w14:paraId="79D72F6C" w14:textId="77777777">
        <w:trPr>
          <w:trHeight w:val="187"/>
        </w:trPr>
        <w:tc>
          <w:tcPr>
            <w:tcW w:w="533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263AA3" w:rsidR="00167F94" w:rsidP="000B72DD" w:rsidRDefault="00210531" w14:paraId="79D72F6A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263AA3" w:rsidR="00167F94" w:rsidP="000B72DD" w:rsidRDefault="00210531" w14:paraId="79D72F6B" w14:textId="77777777">
            <w:pPr>
              <w:rPr>
                <w:b/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Mode of studies: part-time</w:t>
            </w:r>
          </w:p>
        </w:tc>
      </w:tr>
      <w:tr w:rsidRPr="00263AA3" w:rsidR="00167F94" w:rsidTr="5A328AE6" w14:paraId="79D72F71" w14:textId="77777777">
        <w:trPr>
          <w:trHeight w:val="45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167F94" w:rsidP="000B72DD" w:rsidRDefault="00167F94" w14:paraId="79D72F6D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 xml:space="preserve">- </w:t>
            </w:r>
            <w:r w:rsidRPr="00263AA3" w:rsidR="00210531">
              <w:rPr>
                <w:sz w:val="20"/>
                <w:szCs w:val="20"/>
              </w:rPr>
              <w:t>l</w:t>
            </w:r>
            <w:r w:rsidRPr="00263AA3">
              <w:rPr>
                <w:sz w:val="20"/>
                <w:szCs w:val="20"/>
              </w:rPr>
              <w:t>ectures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C30E0" w:rsidR="00167F94" w:rsidP="00705221" w:rsidRDefault="009427AF" w14:paraId="79D72F6E" w14:textId="77777777">
            <w:pPr>
              <w:jc w:val="center"/>
              <w:rPr>
                <w:sz w:val="20"/>
                <w:szCs w:val="20"/>
              </w:rPr>
            </w:pPr>
            <w:r w:rsidRPr="004C30E0">
              <w:rPr>
                <w:sz w:val="20"/>
                <w:szCs w:val="20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167F94" w:rsidP="000B72DD" w:rsidRDefault="00210531" w14:paraId="79D72F6F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 xml:space="preserve">- lectures 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263AA3" w:rsidR="00167F94" w:rsidP="000B72DD" w:rsidRDefault="00167F94" w14:paraId="79D72F70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263AA3" w:rsidR="00167F94" w:rsidTr="5A328AE6" w14:paraId="79D72F76" w14:textId="77777777">
        <w:trPr>
          <w:trHeight w:val="45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167F94" w:rsidP="000B72DD" w:rsidRDefault="00167F94" w14:paraId="79D72F72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 xml:space="preserve">- </w:t>
            </w:r>
            <w:r w:rsidRPr="00263AA3" w:rsidR="00210531">
              <w:rPr>
                <w:sz w:val="20"/>
                <w:szCs w:val="20"/>
              </w:rPr>
              <w:t>p</w:t>
            </w:r>
            <w:r w:rsidRPr="00263AA3">
              <w:rPr>
                <w:sz w:val="20"/>
                <w:szCs w:val="20"/>
              </w:rPr>
              <w:t>ractical classes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C30E0" w:rsidR="00167F94" w:rsidP="00705221" w:rsidRDefault="004F75A4" w14:paraId="79D72F73" w14:textId="04140598">
            <w:pPr>
              <w:jc w:val="center"/>
              <w:rPr>
                <w:sz w:val="20"/>
                <w:szCs w:val="20"/>
              </w:rPr>
            </w:pPr>
            <w:r w:rsidRPr="004C30E0">
              <w:rPr>
                <w:sz w:val="20"/>
                <w:szCs w:val="20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167F94" w:rsidP="000B72DD" w:rsidRDefault="00210531" w14:paraId="79D72F74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- practical classes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263AA3" w:rsidR="00167F94" w:rsidP="000B72DD" w:rsidRDefault="00167F94" w14:paraId="79D72F75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263AA3" w:rsidR="00167F94" w:rsidTr="5A328AE6" w14:paraId="79D72F7B" w14:textId="77777777">
        <w:trPr>
          <w:trHeight w:val="45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167F94" w:rsidP="000B72DD" w:rsidRDefault="00167F94" w14:paraId="79D72F77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 xml:space="preserve">- </w:t>
            </w:r>
            <w:r w:rsidRPr="00263AA3" w:rsidR="009427AF">
              <w:rPr>
                <w:sz w:val="20"/>
                <w:szCs w:val="20"/>
              </w:rPr>
              <w:t>other</w:t>
            </w:r>
            <w:r w:rsidRPr="00263AA3" w:rsidR="000B72DD">
              <w:rPr>
                <w:sz w:val="20"/>
                <w:szCs w:val="20"/>
              </w:rPr>
              <w:t xml:space="preserve"> with teacher participation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C30E0" w:rsidR="00167F94" w:rsidP="00705221" w:rsidRDefault="009427AF" w14:paraId="79D72F78" w14:textId="77777777">
            <w:pPr>
              <w:jc w:val="center"/>
              <w:rPr>
                <w:sz w:val="20"/>
                <w:szCs w:val="20"/>
              </w:rPr>
            </w:pPr>
            <w:r w:rsidRPr="004C30E0">
              <w:rPr>
                <w:sz w:val="20"/>
                <w:szCs w:val="20"/>
              </w:rPr>
              <w:t>10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167F94" w:rsidP="000B72DD" w:rsidRDefault="00115218" w14:paraId="79D72F79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263AA3" w:rsidR="00167F94" w:rsidP="000B72DD" w:rsidRDefault="00167F94" w14:paraId="79D72F7A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263AA3" w:rsidR="00167F94" w:rsidTr="5A328AE6" w14:paraId="79D72F80" w14:textId="77777777">
        <w:trPr>
          <w:trHeight w:val="45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167F94" w:rsidP="000B72DD" w:rsidRDefault="00210531" w14:paraId="79D72F7C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C30E0" w:rsidR="00167F94" w:rsidP="00705221" w:rsidRDefault="00167F94" w14:paraId="79D72F7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167F94" w:rsidP="000B72DD" w:rsidRDefault="00115218" w14:paraId="79D72F7E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263AA3" w:rsidR="00167F94" w:rsidP="000B72DD" w:rsidRDefault="00167F94" w14:paraId="79D72F7F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263AA3" w:rsidR="00167F94" w:rsidTr="5A328AE6" w14:paraId="79D72F85" w14:textId="77777777">
        <w:trPr>
          <w:trHeight w:val="45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167F94" w:rsidP="000B72DD" w:rsidRDefault="00167F94" w14:paraId="79D72F81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C30E0" w:rsidR="00167F94" w:rsidP="00705221" w:rsidRDefault="00167F94" w14:paraId="79D72F8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167F94" w:rsidP="000B72DD" w:rsidRDefault="00115218" w14:paraId="79D72F83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263AA3" w:rsidR="00167F94" w:rsidP="000B72DD" w:rsidRDefault="00167F94" w14:paraId="79D72F84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263AA3" w:rsidR="00210531" w:rsidTr="5A328AE6" w14:paraId="79D72F8A" w14:textId="77777777">
        <w:trPr>
          <w:trHeight w:val="45"/>
        </w:trPr>
        <w:tc>
          <w:tcPr>
            <w:tcW w:w="449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210531" w:rsidP="000B72DD" w:rsidRDefault="00210531" w14:paraId="79D72F86" w14:textId="77777777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- Self- learning</w:t>
            </w:r>
          </w:p>
        </w:tc>
        <w:tc>
          <w:tcPr>
            <w:tcW w:w="84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C30E0" w:rsidR="00210531" w:rsidP="00705221" w:rsidRDefault="009427AF" w14:paraId="79D72F87" w14:textId="77777777">
            <w:pPr>
              <w:jc w:val="center"/>
              <w:rPr>
                <w:sz w:val="20"/>
                <w:szCs w:val="20"/>
              </w:rPr>
            </w:pPr>
            <w:r w:rsidRPr="004C30E0">
              <w:rPr>
                <w:sz w:val="20"/>
                <w:szCs w:val="20"/>
              </w:rPr>
              <w:t>45</w:t>
            </w:r>
          </w:p>
        </w:tc>
        <w:tc>
          <w:tcPr>
            <w:tcW w:w="3829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263AA3" w:rsidR="00210531" w:rsidP="000B72DD" w:rsidRDefault="00210531" w14:paraId="79D72F88" w14:textId="77777777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/>
          </w:tcPr>
          <w:p w:rsidRPr="00263AA3" w:rsidR="00210531" w:rsidP="000B72DD" w:rsidRDefault="00210531" w14:paraId="79D72F8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263AA3" w:rsidR="00210531" w:rsidTr="5A328AE6" w14:paraId="79D72F8F" w14:textId="77777777">
        <w:trPr>
          <w:trHeight w:val="45"/>
        </w:trPr>
        <w:tc>
          <w:tcPr>
            <w:tcW w:w="449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/>
          </w:tcPr>
          <w:p w:rsidRPr="00263AA3" w:rsidR="00210531" w:rsidP="000B72DD" w:rsidRDefault="00210531" w14:paraId="79D72F8B" w14:textId="77777777">
            <w:pPr>
              <w:jc w:val="right"/>
              <w:rPr>
                <w:sz w:val="20"/>
                <w:szCs w:val="20"/>
              </w:rPr>
            </w:pPr>
            <w:bookmarkStart w:name="_Hlk56673045" w:id="0"/>
            <w:r w:rsidRPr="00263AA3">
              <w:rPr>
                <w:sz w:val="20"/>
                <w:szCs w:val="20"/>
              </w:rPr>
              <w:t>Total number of hours: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/>
          </w:tcPr>
          <w:p w:rsidRPr="004C30E0" w:rsidR="00210531" w:rsidP="00705221" w:rsidRDefault="00207EE8" w14:paraId="79D72F8C" w14:textId="4EF1C52C">
            <w:pPr>
              <w:jc w:val="center"/>
              <w:rPr>
                <w:sz w:val="20"/>
                <w:szCs w:val="20"/>
              </w:rPr>
            </w:pPr>
            <w:r w:rsidRPr="004C30E0">
              <w:rPr>
                <w:sz w:val="20"/>
                <w:szCs w:val="20"/>
              </w:rPr>
              <w:t>85</w:t>
            </w:r>
          </w:p>
        </w:tc>
        <w:tc>
          <w:tcPr>
            <w:tcW w:w="382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/>
          </w:tcPr>
          <w:p w:rsidRPr="00263AA3" w:rsidR="00210531" w:rsidP="000B72DD" w:rsidRDefault="00210531" w14:paraId="79D72F8D" w14:textId="77777777">
            <w:pPr>
              <w:jc w:val="right"/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Total number of hours: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263AA3" w:rsidR="00210531" w:rsidP="000B72DD" w:rsidRDefault="00210531" w14:paraId="79D72F8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Pr="00263AA3" w:rsidR="00E36AE3" w:rsidTr="5A328AE6" w14:paraId="79D72F93" w14:textId="77777777">
        <w:trPr>
          <w:trHeight w:val="45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263AA3" w:rsidR="00E36AE3" w:rsidP="000B72DD" w:rsidRDefault="00001D53" w14:paraId="79D72F90" w14:textId="77777777">
            <w:pPr>
              <w:jc w:val="center"/>
              <w:rPr>
                <w:b/>
                <w:sz w:val="20"/>
                <w:szCs w:val="20"/>
              </w:rPr>
            </w:pPr>
            <w:r w:rsidRPr="00263AA3">
              <w:rPr>
                <w:b/>
                <w:sz w:val="20"/>
                <w:szCs w:val="20"/>
              </w:rPr>
              <w:t>OBJECTIVE OF THE COURSE</w:t>
            </w:r>
          </w:p>
          <w:p w:rsidRPr="00263AA3" w:rsidR="00E36AE3" w:rsidP="000B72DD" w:rsidRDefault="00F77DEC" w14:paraId="79D72F92" w14:textId="41A6E4AA">
            <w:pPr>
              <w:rPr>
                <w:sz w:val="20"/>
                <w:szCs w:val="20"/>
              </w:rPr>
            </w:pPr>
            <w:r w:rsidRPr="00F77DEC">
              <w:rPr>
                <w:sz w:val="20"/>
                <w:szCs w:val="20"/>
              </w:rPr>
              <w:t xml:space="preserve">The course aims to deepen students' understanding of </w:t>
            </w:r>
            <w:r w:rsidRPr="00F77DEC" w:rsidR="00C975D1">
              <w:rPr>
                <w:sz w:val="20"/>
                <w:szCs w:val="20"/>
              </w:rPr>
              <w:t xml:space="preserve"> population distribution,</w:t>
            </w:r>
            <w:r w:rsidR="00C975D1">
              <w:rPr>
                <w:sz w:val="20"/>
                <w:szCs w:val="20"/>
              </w:rPr>
              <w:t xml:space="preserve"> its </w:t>
            </w:r>
            <w:r w:rsidRPr="00F77DEC">
              <w:rPr>
                <w:sz w:val="20"/>
                <w:szCs w:val="20"/>
              </w:rPr>
              <w:t>parameter</w:t>
            </w:r>
            <w:r w:rsidR="00C975D1">
              <w:rPr>
                <w:sz w:val="20"/>
                <w:szCs w:val="20"/>
              </w:rPr>
              <w:t>s’</w:t>
            </w:r>
            <w:r w:rsidRPr="00F77DEC">
              <w:rPr>
                <w:sz w:val="20"/>
                <w:szCs w:val="20"/>
              </w:rPr>
              <w:t xml:space="preserve"> estimation methods, and statistical hypothesis verification. It also seeks to develop </w:t>
            </w:r>
            <w:r w:rsidR="00837591">
              <w:rPr>
                <w:sz w:val="20"/>
                <w:szCs w:val="20"/>
              </w:rPr>
              <w:t>students’</w:t>
            </w:r>
            <w:r w:rsidRPr="00F77DEC">
              <w:rPr>
                <w:sz w:val="20"/>
                <w:szCs w:val="20"/>
              </w:rPr>
              <w:t xml:space="preserve"> ability to apply statistical tools to economic analysis</w:t>
            </w:r>
          </w:p>
        </w:tc>
      </w:tr>
      <w:tr w:rsidRPr="00263AA3" w:rsidR="00E36AE3" w:rsidTr="5A328AE6" w14:paraId="79D72F97" w14:textId="77777777">
        <w:trPr>
          <w:trHeight w:val="45"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263AA3" w:rsidR="00E36AE3" w:rsidP="000B72DD" w:rsidRDefault="00001D53" w14:paraId="79D72F94" w14:textId="77777777">
            <w:pPr>
              <w:jc w:val="center"/>
              <w:rPr>
                <w:b/>
                <w:sz w:val="20"/>
                <w:szCs w:val="20"/>
              </w:rPr>
            </w:pPr>
            <w:r w:rsidRPr="00263AA3">
              <w:rPr>
                <w:b/>
                <w:sz w:val="20"/>
                <w:szCs w:val="20"/>
              </w:rPr>
              <w:t>TEACHING METHODS</w:t>
            </w:r>
          </w:p>
          <w:p w:rsidR="00CE39EB" w:rsidP="000B72DD" w:rsidRDefault="00537F30" w14:paraId="5AF0815D" w14:textId="47316959">
            <w:pPr>
              <w:jc w:val="center"/>
              <w:rPr>
                <w:rFonts w:eastAsia="Calibri"/>
                <w:sz w:val="20"/>
                <w:szCs w:val="20"/>
              </w:rPr>
            </w:pPr>
            <w:r w:rsidRPr="00263AA3">
              <w:rPr>
                <w:rFonts w:eastAsia="Calibri"/>
                <w:sz w:val="20"/>
                <w:szCs w:val="20"/>
              </w:rPr>
              <w:t>Lecture</w:t>
            </w:r>
            <w:r w:rsidR="00BF57B4">
              <w:rPr>
                <w:rFonts w:eastAsia="Calibri"/>
                <w:sz w:val="20"/>
                <w:szCs w:val="20"/>
              </w:rPr>
              <w:t>s</w:t>
            </w:r>
            <w:r w:rsidRPr="00263AA3">
              <w:rPr>
                <w:rFonts w:eastAsia="Calibri"/>
                <w:sz w:val="20"/>
                <w:szCs w:val="20"/>
              </w:rPr>
              <w:t xml:space="preserve"> with multimedia presentation</w:t>
            </w:r>
            <w:r w:rsidR="00CE39EB">
              <w:rPr>
                <w:rFonts w:eastAsia="Calibri"/>
                <w:sz w:val="20"/>
                <w:szCs w:val="20"/>
              </w:rPr>
              <w:t xml:space="preserve"> and</w:t>
            </w:r>
            <w:r w:rsidRPr="00263AA3">
              <w:rPr>
                <w:rFonts w:eastAsia="Calibri"/>
                <w:sz w:val="20"/>
                <w:szCs w:val="20"/>
              </w:rPr>
              <w:t xml:space="preserve"> discussion</w:t>
            </w:r>
          </w:p>
          <w:p w:rsidRPr="00263AA3" w:rsidR="00537F30" w:rsidP="000B72DD" w:rsidRDefault="00BF57B4" w14:paraId="79D72F95" w14:textId="4E1603D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Practice c</w:t>
            </w:r>
            <w:r w:rsidRPr="00263AA3" w:rsidR="00CE39EB">
              <w:rPr>
                <w:rFonts w:eastAsia="Calibri"/>
                <w:sz w:val="20"/>
                <w:szCs w:val="20"/>
              </w:rPr>
              <w:t>lasses</w:t>
            </w:r>
            <w:r w:rsidR="00593CE8">
              <w:rPr>
                <w:rFonts w:eastAsia="Calibri"/>
                <w:sz w:val="20"/>
                <w:szCs w:val="20"/>
              </w:rPr>
              <w:t xml:space="preserve"> (computer labs)</w:t>
            </w:r>
            <w:r>
              <w:rPr>
                <w:rFonts w:eastAsia="Calibri"/>
                <w:sz w:val="20"/>
                <w:szCs w:val="20"/>
              </w:rPr>
              <w:t>:</w:t>
            </w:r>
            <w:r w:rsidRPr="00263AA3">
              <w:rPr>
                <w:rFonts w:eastAsia="Calibri"/>
                <w:sz w:val="20"/>
                <w:szCs w:val="20"/>
              </w:rPr>
              <w:t xml:space="preserve"> </w:t>
            </w:r>
            <w:r w:rsidR="00784349">
              <w:rPr>
                <w:rFonts w:eastAsia="Calibri"/>
                <w:sz w:val="20"/>
                <w:szCs w:val="20"/>
              </w:rPr>
              <w:t xml:space="preserve">statistical </w:t>
            </w:r>
            <w:r w:rsidR="006E0442">
              <w:rPr>
                <w:rFonts w:eastAsia="Calibri"/>
                <w:sz w:val="20"/>
                <w:szCs w:val="20"/>
              </w:rPr>
              <w:t>analysis in Excel</w:t>
            </w:r>
          </w:p>
          <w:p w:rsidRPr="00263AA3" w:rsidR="00E36AE3" w:rsidP="000B72DD" w:rsidRDefault="00E36AE3" w14:paraId="79D72F96" w14:textId="77777777">
            <w:pPr>
              <w:rPr>
                <w:sz w:val="20"/>
                <w:szCs w:val="20"/>
              </w:rPr>
            </w:pPr>
          </w:p>
        </w:tc>
      </w:tr>
      <w:tr w:rsidRPr="00263AA3" w:rsidR="00E36AE3" w:rsidTr="5A328AE6" w14:paraId="79D72F9A" w14:textId="77777777">
        <w:trPr>
          <w:trHeight w:val="187"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cMar/>
            <w:vAlign w:val="center"/>
          </w:tcPr>
          <w:p w:rsidRPr="00263AA3" w:rsidR="00E36AE3" w:rsidP="000B72DD" w:rsidRDefault="005728AE" w14:paraId="79D72F98" w14:textId="77777777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63AA3">
              <w:rPr>
                <w:b/>
                <w:sz w:val="20"/>
                <w:szCs w:val="20"/>
              </w:rPr>
              <w:t>Course learning outcomes</w:t>
            </w:r>
          </w:p>
        </w:tc>
        <w:tc>
          <w:tcPr>
            <w:tcW w:w="1510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63AA3" w:rsidR="00E36AE3" w:rsidP="000B72DD" w:rsidRDefault="000C4767" w14:paraId="79D72F99" w14:textId="77777777">
            <w:pPr>
              <w:jc w:val="center"/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The reference to field of study outcomes</w:t>
            </w:r>
          </w:p>
        </w:tc>
      </w:tr>
      <w:tr w:rsidRPr="00263AA3" w:rsidR="00E36AE3" w:rsidTr="5A328AE6" w14:paraId="79D72FA3" w14:textId="77777777">
        <w:trPr>
          <w:cantSplit/>
          <w:trHeight w:val="1060" w:hRule="exact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cMar/>
            <w:textDirection w:val="btLr"/>
            <w:vAlign w:val="center"/>
          </w:tcPr>
          <w:p w:rsidRPr="00263AA3" w:rsidR="00E36AE3" w:rsidP="000B72DD" w:rsidRDefault="006B4F09" w14:paraId="79D72F9B" w14:textId="77777777">
            <w:pPr>
              <w:jc w:val="center"/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  <w:tcMar/>
          </w:tcPr>
          <w:p w:rsidRPr="003B1B09" w:rsidR="003B1B09" w:rsidP="003B1B09" w:rsidRDefault="003B1B09" w14:paraId="35BC64CE" w14:textId="77777777">
            <w:pPr>
              <w:rPr>
                <w:sz w:val="20"/>
                <w:szCs w:val="20"/>
              </w:rPr>
            </w:pPr>
            <w:r w:rsidRPr="003B1B09">
              <w:rPr>
                <w:sz w:val="20"/>
                <w:szCs w:val="20"/>
              </w:rPr>
              <w:t>O1 student understands basic concepts of random variable distributions</w:t>
            </w:r>
          </w:p>
          <w:p w:rsidRPr="003B1B09" w:rsidR="003B1B09" w:rsidP="003B1B09" w:rsidRDefault="003B1B09" w14:paraId="1773F48D" w14:textId="77777777">
            <w:pPr>
              <w:rPr>
                <w:sz w:val="20"/>
                <w:szCs w:val="20"/>
              </w:rPr>
            </w:pPr>
            <w:r w:rsidRPr="003B1B09">
              <w:rPr>
                <w:sz w:val="20"/>
                <w:szCs w:val="20"/>
              </w:rPr>
              <w:t>O2 student understands basic concepts of parametric estimation</w:t>
            </w:r>
          </w:p>
          <w:p w:rsidRPr="00263AA3" w:rsidR="00E36AE3" w:rsidP="003B1B09" w:rsidRDefault="003B1B09" w14:paraId="79D72F9F" w14:textId="56798429">
            <w:pPr>
              <w:rPr>
                <w:sz w:val="20"/>
                <w:szCs w:val="20"/>
              </w:rPr>
            </w:pPr>
            <w:r w:rsidRPr="003B1B09">
              <w:rPr>
                <w:sz w:val="20"/>
                <w:szCs w:val="20"/>
              </w:rPr>
              <w:t>O3 student understands basic concepts and statistical hypothesis</w:t>
            </w: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63AA3" w:rsidR="00E36AE3" w:rsidP="00F36114" w:rsidRDefault="00814A17" w14:paraId="79D72FA0" w14:textId="77777777">
            <w:pPr>
              <w:jc w:val="center"/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EM1A_W01</w:t>
            </w:r>
          </w:p>
          <w:p w:rsidRPr="00263AA3" w:rsidR="00814A17" w:rsidP="007323DC" w:rsidRDefault="00814A17" w14:paraId="79D72FA2" w14:textId="095A7518">
            <w:pPr>
              <w:jc w:val="center"/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EM1A_W09</w:t>
            </w:r>
          </w:p>
        </w:tc>
      </w:tr>
      <w:tr w:rsidRPr="00A11E2C" w:rsidR="00E36AE3" w:rsidTr="5A328AE6" w14:paraId="79D72FAB" w14:textId="77777777">
        <w:trPr>
          <w:cantSplit/>
          <w:trHeight w:val="1039" w:hRule="exact"/>
        </w:trPr>
        <w:tc>
          <w:tcPr>
            <w:tcW w:w="660" w:type="dxa"/>
            <w:tcBorders>
              <w:left w:val="single" w:color="auto" w:sz="12" w:space="0"/>
            </w:tcBorders>
            <w:shd w:val="clear" w:color="auto" w:fill="auto"/>
            <w:tcMar/>
            <w:textDirection w:val="btLr"/>
            <w:vAlign w:val="center"/>
          </w:tcPr>
          <w:p w:rsidRPr="00263AA3" w:rsidR="00E36AE3" w:rsidP="000B72DD" w:rsidRDefault="006B4F09" w14:paraId="79D72FA4" w14:textId="77777777">
            <w:pPr>
              <w:jc w:val="center"/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  <w:tcMar/>
          </w:tcPr>
          <w:p w:rsidRPr="00D6755E" w:rsidR="00D6755E" w:rsidP="00D6755E" w:rsidRDefault="00D6755E" w14:paraId="68AFBF23" w14:textId="77777777">
            <w:pPr>
              <w:rPr>
                <w:rFonts w:eastAsia="Calibri"/>
                <w:sz w:val="20"/>
                <w:szCs w:val="20"/>
              </w:rPr>
            </w:pPr>
            <w:r w:rsidRPr="00D6755E">
              <w:rPr>
                <w:rFonts w:eastAsia="Calibri"/>
                <w:sz w:val="20"/>
                <w:szCs w:val="20"/>
              </w:rPr>
              <w:t>O4 student can analyze random variable distributions</w:t>
            </w:r>
          </w:p>
          <w:p w:rsidRPr="00D6755E" w:rsidR="00D6755E" w:rsidP="00D6755E" w:rsidRDefault="00D6755E" w14:paraId="3944812D" w14:textId="77777777">
            <w:pPr>
              <w:rPr>
                <w:rFonts w:eastAsia="Calibri"/>
                <w:sz w:val="20"/>
                <w:szCs w:val="20"/>
              </w:rPr>
            </w:pPr>
            <w:r w:rsidRPr="00D6755E">
              <w:rPr>
                <w:rFonts w:eastAsia="Calibri"/>
                <w:sz w:val="20"/>
                <w:szCs w:val="20"/>
              </w:rPr>
              <w:t>O5 student can estimate essential population parameters</w:t>
            </w:r>
          </w:p>
          <w:p w:rsidRPr="00263AA3" w:rsidR="00E36AE3" w:rsidP="00D6755E" w:rsidRDefault="00D6755E" w14:paraId="79D72FA6" w14:textId="141C5E90">
            <w:pPr>
              <w:rPr>
                <w:rFonts w:eastAsia="Calibri"/>
                <w:sz w:val="20"/>
                <w:szCs w:val="20"/>
              </w:rPr>
            </w:pPr>
            <w:r w:rsidRPr="00D6755E">
              <w:rPr>
                <w:rFonts w:eastAsia="Calibri"/>
                <w:sz w:val="20"/>
                <w:szCs w:val="20"/>
              </w:rPr>
              <w:t>O6 student can test statistical hypothesis</w:t>
            </w:r>
          </w:p>
        </w:tc>
        <w:tc>
          <w:tcPr>
            <w:tcW w:w="1510" w:type="dxa"/>
            <w:tcBorders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5361E4" w:rsidR="00874B5B" w:rsidP="00F36114" w:rsidRDefault="00874B5B" w14:paraId="79D72FA7" w14:textId="77777777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5361E4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EM1A_U01</w:t>
            </w:r>
          </w:p>
          <w:p w:rsidRPr="005361E4" w:rsidR="00874B5B" w:rsidP="00F36114" w:rsidRDefault="00874B5B" w14:paraId="79D72FA8" w14:textId="77777777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5361E4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EM1A_U05</w:t>
            </w:r>
          </w:p>
          <w:p w:rsidRPr="005361E4" w:rsidR="00874B5B" w:rsidP="00F36114" w:rsidRDefault="00874B5B" w14:paraId="79D72FA9" w14:textId="77777777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pl-PL"/>
              </w:rPr>
            </w:pPr>
            <w:r w:rsidRPr="005361E4">
              <w:rPr>
                <w:rFonts w:eastAsia="Times New Roman"/>
                <w:color w:val="auto"/>
                <w:sz w:val="20"/>
                <w:szCs w:val="20"/>
                <w:lang w:eastAsia="pl-PL"/>
              </w:rPr>
              <w:t>EM1A_U07</w:t>
            </w:r>
          </w:p>
          <w:p w:rsidRPr="005361E4" w:rsidR="00E36AE3" w:rsidP="00F36114" w:rsidRDefault="00E36AE3" w14:paraId="79D72FAA" w14:textId="77777777">
            <w:pPr>
              <w:jc w:val="center"/>
              <w:rPr>
                <w:sz w:val="20"/>
                <w:szCs w:val="20"/>
                <w:lang w:val="pl-PL"/>
              </w:rPr>
            </w:pPr>
          </w:p>
        </w:tc>
      </w:tr>
      <w:tr w:rsidRPr="00263AA3" w:rsidR="00E36AE3" w:rsidTr="5A328AE6" w14:paraId="79D72FB5" w14:textId="77777777">
        <w:trPr>
          <w:cantSplit/>
          <w:trHeight w:val="1018" w:hRule="exact"/>
        </w:trPr>
        <w:tc>
          <w:tcPr>
            <w:tcW w:w="660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tcMar/>
            <w:textDirection w:val="btLr"/>
            <w:vAlign w:val="center"/>
          </w:tcPr>
          <w:p w:rsidRPr="00263AA3" w:rsidR="00E36AE3" w:rsidP="000B72DD" w:rsidRDefault="006B4F09" w14:paraId="79D72FAC" w14:textId="77777777">
            <w:pPr>
              <w:jc w:val="center"/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Social</w:t>
            </w:r>
          </w:p>
          <w:p w:rsidRPr="00263AA3" w:rsidR="00E36AE3" w:rsidP="000B72DD" w:rsidRDefault="00D86AF1" w14:paraId="79D72FAD" w14:textId="77777777">
            <w:pPr>
              <w:jc w:val="center"/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color="auto" w:sz="12" w:space="0"/>
            </w:tcBorders>
            <w:shd w:val="clear" w:color="auto" w:fill="auto"/>
            <w:tcMar/>
          </w:tcPr>
          <w:p w:rsidRPr="00D6755E" w:rsidR="00D6755E" w:rsidP="00D6755E" w:rsidRDefault="00D6755E" w14:paraId="4F8297C3" w14:textId="77777777">
            <w:pPr>
              <w:rPr>
                <w:sz w:val="20"/>
                <w:szCs w:val="20"/>
              </w:rPr>
            </w:pPr>
            <w:r w:rsidRPr="00D6755E">
              <w:rPr>
                <w:sz w:val="20"/>
                <w:szCs w:val="20"/>
              </w:rPr>
              <w:t>O7 student is prepared to collaborate in solving applied statistics' problems</w:t>
            </w:r>
          </w:p>
          <w:p w:rsidRPr="00263AA3" w:rsidR="00C45C8C" w:rsidP="00D6755E" w:rsidRDefault="00D6755E" w14:paraId="79D72FB0" w14:textId="6004FA44">
            <w:pPr>
              <w:rPr>
                <w:sz w:val="20"/>
                <w:szCs w:val="20"/>
              </w:rPr>
            </w:pPr>
            <w:r w:rsidRPr="00D6755E">
              <w:rPr>
                <w:sz w:val="20"/>
                <w:szCs w:val="20"/>
              </w:rPr>
              <w:t>O8 student is willing to exchange ideas and assist in solving problems</w:t>
            </w:r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63AA3" w:rsidR="00874B5B" w:rsidP="00986D58" w:rsidRDefault="00874B5B" w14:paraId="79D72FB1" w14:textId="77777777">
            <w:pPr>
              <w:pStyle w:val="Default"/>
              <w:spacing w:before="120"/>
              <w:jc w:val="center"/>
              <w:rPr>
                <w:rFonts w:eastAsia="Times New Roman"/>
                <w:color w:val="auto"/>
                <w:sz w:val="20"/>
                <w:szCs w:val="20"/>
                <w:lang w:val="en-US" w:eastAsia="pl-PL"/>
              </w:rPr>
            </w:pPr>
            <w:r w:rsidRPr="00263AA3">
              <w:rPr>
                <w:rFonts w:eastAsia="Times New Roman"/>
                <w:color w:val="auto"/>
                <w:sz w:val="20"/>
                <w:szCs w:val="20"/>
                <w:lang w:val="en-US" w:eastAsia="pl-PL"/>
              </w:rPr>
              <w:t>EM1A_K01</w:t>
            </w:r>
          </w:p>
          <w:p w:rsidRPr="00263AA3" w:rsidR="00874B5B" w:rsidP="00F36114" w:rsidRDefault="00874B5B" w14:paraId="79D72FB2" w14:textId="77777777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val="en-US" w:eastAsia="pl-PL"/>
              </w:rPr>
            </w:pPr>
            <w:r w:rsidRPr="00263AA3">
              <w:rPr>
                <w:rFonts w:eastAsia="Times New Roman"/>
                <w:color w:val="auto"/>
                <w:sz w:val="20"/>
                <w:szCs w:val="20"/>
                <w:lang w:val="en-US" w:eastAsia="pl-PL"/>
              </w:rPr>
              <w:t>EM1A_K05</w:t>
            </w:r>
          </w:p>
          <w:p w:rsidRPr="00263AA3" w:rsidR="00874B5B" w:rsidP="00F36114" w:rsidRDefault="00874B5B" w14:paraId="79D72FB3" w14:textId="77777777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val="en-US" w:eastAsia="pl-PL"/>
              </w:rPr>
            </w:pPr>
          </w:p>
          <w:p w:rsidRPr="00263AA3" w:rsidR="00E36AE3" w:rsidP="00F36114" w:rsidRDefault="00E36AE3" w14:paraId="79D72FB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63AA3" w:rsidR="00E36AE3" w:rsidTr="5A328AE6" w14:paraId="79D72FBE" w14:textId="77777777">
        <w:trPr>
          <w:cantSplit/>
        </w:trPr>
        <w:tc>
          <w:tcPr>
            <w:tcW w:w="9168" w:type="dxa"/>
            <w:gridSpan w:val="8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263AA3" w:rsidR="00E36AE3" w:rsidP="000B72DD" w:rsidRDefault="00D86AF1" w14:paraId="79D72FB6" w14:textId="77777777">
            <w:pPr>
              <w:rPr>
                <w:b/>
                <w:sz w:val="20"/>
                <w:szCs w:val="20"/>
              </w:rPr>
            </w:pPr>
            <w:bookmarkStart w:name="_Hlk168445604" w:id="1"/>
            <w:r w:rsidRPr="00263AA3">
              <w:rPr>
                <w:b/>
                <w:sz w:val="20"/>
                <w:szCs w:val="20"/>
              </w:rPr>
              <w:t xml:space="preserve">Methods </w:t>
            </w:r>
            <w:r w:rsidRPr="00263AA3" w:rsidR="00386863">
              <w:rPr>
                <w:b/>
                <w:sz w:val="20"/>
                <w:szCs w:val="20"/>
              </w:rPr>
              <w:t>o</w:t>
            </w:r>
            <w:r w:rsidRPr="00263AA3">
              <w:rPr>
                <w:b/>
                <w:sz w:val="20"/>
                <w:szCs w:val="20"/>
              </w:rPr>
              <w:t>f</w:t>
            </w:r>
            <w:r w:rsidRPr="00263AA3" w:rsidR="00386863">
              <w:rPr>
                <w:b/>
                <w:sz w:val="20"/>
                <w:szCs w:val="20"/>
              </w:rPr>
              <w:t xml:space="preserve"> evaluat</w:t>
            </w:r>
            <w:r w:rsidRPr="00263AA3">
              <w:rPr>
                <w:b/>
                <w:sz w:val="20"/>
                <w:szCs w:val="20"/>
              </w:rPr>
              <w:t>ion of</w:t>
            </w:r>
            <w:r w:rsidRPr="00263AA3" w:rsidR="00386863">
              <w:rPr>
                <w:b/>
                <w:sz w:val="20"/>
                <w:szCs w:val="20"/>
              </w:rPr>
              <w:t xml:space="preserve"> </w:t>
            </w:r>
            <w:r w:rsidRPr="00263AA3" w:rsidR="00721D7F">
              <w:rPr>
                <w:b/>
                <w:sz w:val="20"/>
                <w:szCs w:val="20"/>
              </w:rPr>
              <w:t xml:space="preserve">learning </w:t>
            </w:r>
            <w:r w:rsidRPr="00263AA3" w:rsidR="00386863">
              <w:rPr>
                <w:b/>
                <w:sz w:val="20"/>
                <w:szCs w:val="20"/>
              </w:rPr>
              <w:t>outcomes</w:t>
            </w:r>
            <w:r w:rsidRPr="00263AA3">
              <w:rPr>
                <w:b/>
                <w:sz w:val="20"/>
                <w:szCs w:val="20"/>
              </w:rPr>
              <w:t xml:space="preserve"> </w:t>
            </w:r>
          </w:p>
          <w:p w:rsidRPr="00263AA3" w:rsidR="00705221" w:rsidP="00C61945" w:rsidRDefault="00705221" w14:paraId="79D72FB7" w14:textId="77777777">
            <w:pPr>
              <w:rPr>
                <w:rFonts w:eastAsia="Calibri"/>
                <w:sz w:val="20"/>
                <w:szCs w:val="20"/>
              </w:rPr>
            </w:pPr>
          </w:p>
          <w:p w:rsidRPr="00263AA3" w:rsidR="00C61945" w:rsidP="00C61945" w:rsidRDefault="00C61945" w14:paraId="79D72FB8" w14:textId="77777777">
            <w:pPr>
              <w:rPr>
                <w:rFonts w:eastAsia="Calibri"/>
                <w:sz w:val="20"/>
                <w:szCs w:val="20"/>
              </w:rPr>
            </w:pPr>
            <w:r w:rsidRPr="00263AA3">
              <w:rPr>
                <w:rFonts w:eastAsia="Calibri"/>
                <w:sz w:val="20"/>
                <w:szCs w:val="20"/>
              </w:rPr>
              <w:t>Written exam</w:t>
            </w:r>
          </w:p>
          <w:p w:rsidRPr="00263AA3" w:rsidR="00C61945" w:rsidP="000B72DD" w:rsidRDefault="003F0E72" w14:paraId="79D72FB9" w14:textId="3F18C2F4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Practical test</w:t>
            </w:r>
          </w:p>
          <w:bookmarkEnd w:id="1"/>
          <w:p w:rsidRPr="00263AA3" w:rsidR="00E36AE3" w:rsidP="00C61945" w:rsidRDefault="00E36AE3" w14:paraId="79D72FBA" w14:textId="77777777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</w:tcPr>
          <w:p w:rsidRPr="00263AA3" w:rsidR="00E36AE3" w:rsidP="000B72DD" w:rsidRDefault="001164D1" w14:paraId="79D72FBB" w14:textId="77777777">
            <w:pPr>
              <w:jc w:val="center"/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Symbols of course learning outcomes</w:t>
            </w:r>
          </w:p>
          <w:p w:rsidR="00E9597B" w:rsidP="000B72DD" w:rsidRDefault="00E9597B" w14:paraId="3A7DD0E2" w14:textId="77777777">
            <w:pPr>
              <w:jc w:val="center"/>
              <w:rPr>
                <w:sz w:val="16"/>
                <w:szCs w:val="16"/>
              </w:rPr>
            </w:pPr>
          </w:p>
          <w:p w:rsidRPr="00263AA3" w:rsidR="00705221" w:rsidP="000B72DD" w:rsidRDefault="00A150FD" w14:paraId="79D72FBC" w14:textId="1B55828B">
            <w:pPr>
              <w:jc w:val="center"/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O1-O</w:t>
            </w:r>
            <w:r w:rsidR="00E9597B">
              <w:rPr>
                <w:sz w:val="16"/>
                <w:szCs w:val="16"/>
              </w:rPr>
              <w:t>3</w:t>
            </w:r>
          </w:p>
          <w:p w:rsidRPr="00263AA3" w:rsidR="00705221" w:rsidP="000B72DD" w:rsidRDefault="00C45C8C" w14:paraId="79D72FBD" w14:textId="642E68F3">
            <w:pPr>
              <w:jc w:val="center"/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0</w:t>
            </w:r>
            <w:r w:rsidR="00236B7E">
              <w:rPr>
                <w:sz w:val="16"/>
                <w:szCs w:val="16"/>
              </w:rPr>
              <w:t>4</w:t>
            </w:r>
            <w:r w:rsidRPr="00263AA3">
              <w:rPr>
                <w:sz w:val="16"/>
                <w:szCs w:val="16"/>
              </w:rPr>
              <w:t>-O</w:t>
            </w:r>
            <w:r w:rsidR="0067748D">
              <w:rPr>
                <w:sz w:val="16"/>
                <w:szCs w:val="16"/>
              </w:rPr>
              <w:t>6</w:t>
            </w:r>
          </w:p>
        </w:tc>
      </w:tr>
      <w:tr w:rsidRPr="00263AA3" w:rsidR="00E36AE3" w:rsidTr="5A328AE6" w14:paraId="79D72FD2" w14:textId="77777777">
        <w:trPr>
          <w:cantSplit/>
        </w:trPr>
        <w:tc>
          <w:tcPr>
            <w:tcW w:w="10678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154C65" w:rsidR="00E36AE3" w:rsidP="00154C65" w:rsidRDefault="00386863" w14:paraId="79D72FBF" w14:textId="7777777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54C65">
              <w:rPr>
                <w:rFonts w:eastAsia="Calibri"/>
                <w:b/>
                <w:bCs/>
                <w:sz w:val="20"/>
                <w:szCs w:val="20"/>
              </w:rPr>
              <w:t>TEACHING CONTENT</w:t>
            </w:r>
            <w:r w:rsidRPr="00154C65" w:rsidR="00771451">
              <w:rPr>
                <w:rFonts w:eastAsia="Calibri"/>
                <w:b/>
                <w:bCs/>
                <w:sz w:val="20"/>
                <w:szCs w:val="20"/>
              </w:rPr>
              <w:t>S</w:t>
            </w:r>
          </w:p>
          <w:p w:rsidRPr="00154C65" w:rsidR="00141D63" w:rsidP="00154C65" w:rsidRDefault="00141D63" w14:paraId="79D72FC0" w14:textId="77777777">
            <w:pPr>
              <w:rPr>
                <w:rFonts w:eastAsia="Calibri"/>
                <w:sz w:val="20"/>
                <w:szCs w:val="20"/>
              </w:rPr>
            </w:pPr>
          </w:p>
          <w:p w:rsidRPr="00D01246" w:rsidR="00D01246" w:rsidP="00154C65" w:rsidRDefault="00D01246" w14:paraId="41FCF1C9" w14:textId="7F33C4B8">
            <w:pPr>
              <w:rPr>
                <w:rFonts w:eastAsia="Calibri"/>
                <w:sz w:val="20"/>
                <w:szCs w:val="20"/>
              </w:rPr>
            </w:pPr>
            <w:r w:rsidRPr="00D01246">
              <w:rPr>
                <w:rFonts w:eastAsia="Calibri"/>
                <w:sz w:val="20"/>
                <w:szCs w:val="20"/>
              </w:rPr>
              <w:t>Lectures</w:t>
            </w:r>
            <w:r w:rsidR="00942245">
              <w:rPr>
                <w:rFonts w:eastAsia="Calibri"/>
                <w:sz w:val="20"/>
                <w:szCs w:val="20"/>
              </w:rPr>
              <w:t>:</w:t>
            </w:r>
          </w:p>
          <w:p w:rsidRPr="0091736E" w:rsidR="00D01246" w:rsidP="0091736E" w:rsidRDefault="00F40CDB" w14:paraId="1FD4753A" w14:textId="600F0EAD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sz w:val="20"/>
                <w:szCs w:val="20"/>
              </w:rPr>
            </w:pPr>
            <w:r w:rsidRPr="0091736E">
              <w:rPr>
                <w:rFonts w:eastAsia="Calibri"/>
                <w:sz w:val="20"/>
                <w:szCs w:val="20"/>
              </w:rPr>
              <w:t>R</w:t>
            </w:r>
            <w:r w:rsidRPr="0091736E" w:rsidR="00D01246">
              <w:rPr>
                <w:rFonts w:eastAsia="Calibri"/>
                <w:sz w:val="20"/>
                <w:szCs w:val="20"/>
              </w:rPr>
              <w:t>andom variable</w:t>
            </w:r>
            <w:r w:rsidRPr="0091736E">
              <w:rPr>
                <w:rFonts w:eastAsia="Calibri"/>
                <w:sz w:val="20"/>
                <w:szCs w:val="20"/>
              </w:rPr>
              <w:t xml:space="preserve"> as </w:t>
            </w:r>
            <w:r w:rsidRPr="0091736E" w:rsidR="00F60D46">
              <w:rPr>
                <w:rFonts w:eastAsia="Calibri"/>
                <w:sz w:val="20"/>
                <w:szCs w:val="20"/>
              </w:rPr>
              <w:t xml:space="preserve">a </w:t>
            </w:r>
            <w:r w:rsidRPr="0091736E" w:rsidR="001D7EF9">
              <w:rPr>
                <w:rFonts w:eastAsia="Calibri"/>
                <w:sz w:val="20"/>
                <w:szCs w:val="20"/>
              </w:rPr>
              <w:t xml:space="preserve">statistical representation </w:t>
            </w:r>
            <w:r w:rsidRPr="0091736E" w:rsidR="00DF550C">
              <w:rPr>
                <w:rFonts w:eastAsia="Calibri"/>
                <w:sz w:val="20"/>
                <w:szCs w:val="20"/>
              </w:rPr>
              <w:t>of a population feature</w:t>
            </w:r>
            <w:r w:rsidRPr="0091736E" w:rsidR="00487AA4">
              <w:rPr>
                <w:rFonts w:eastAsia="Calibri"/>
                <w:sz w:val="20"/>
                <w:szCs w:val="20"/>
              </w:rPr>
              <w:t xml:space="preserve">. Distribution and parameters of random variable. </w:t>
            </w:r>
          </w:p>
          <w:p w:rsidRPr="0091736E" w:rsidR="00D01246" w:rsidP="0091736E" w:rsidRDefault="00462F1C" w14:paraId="28B65764" w14:textId="2D8DC420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sz w:val="20"/>
                <w:szCs w:val="20"/>
              </w:rPr>
            </w:pPr>
            <w:r w:rsidRPr="0091736E">
              <w:rPr>
                <w:rFonts w:eastAsia="Calibri"/>
                <w:sz w:val="20"/>
                <w:szCs w:val="20"/>
              </w:rPr>
              <w:t>Es</w:t>
            </w:r>
            <w:r w:rsidRPr="0091736E" w:rsidR="005F5D5A">
              <w:rPr>
                <w:rFonts w:eastAsia="Calibri"/>
                <w:sz w:val="20"/>
                <w:szCs w:val="20"/>
              </w:rPr>
              <w:t xml:space="preserve">timation </w:t>
            </w:r>
            <w:r w:rsidRPr="0091736E" w:rsidR="009F692E">
              <w:rPr>
                <w:rFonts w:eastAsia="Calibri"/>
                <w:sz w:val="20"/>
                <w:szCs w:val="20"/>
              </w:rPr>
              <w:t xml:space="preserve">of </w:t>
            </w:r>
            <w:r w:rsidRPr="0091736E" w:rsidR="0091736E">
              <w:rPr>
                <w:rFonts w:eastAsia="Calibri"/>
                <w:sz w:val="20"/>
                <w:szCs w:val="20"/>
              </w:rPr>
              <w:t xml:space="preserve">random variable’s </w:t>
            </w:r>
            <w:r w:rsidRPr="0091736E" w:rsidR="009F692E">
              <w:rPr>
                <w:rFonts w:eastAsia="Calibri"/>
                <w:sz w:val="20"/>
                <w:szCs w:val="20"/>
              </w:rPr>
              <w:t>parameters</w:t>
            </w:r>
            <w:r w:rsidRPr="0091736E" w:rsidR="001E5069">
              <w:rPr>
                <w:rFonts w:eastAsia="Calibri"/>
                <w:sz w:val="20"/>
                <w:szCs w:val="20"/>
              </w:rPr>
              <w:t>, the role of Central Limit Theorem (CLT)</w:t>
            </w:r>
          </w:p>
          <w:p w:rsidRPr="0091736E" w:rsidR="00D01246" w:rsidP="0091736E" w:rsidRDefault="00D01246" w14:paraId="13A43872" w14:textId="54D0EE7D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sz w:val="20"/>
                <w:szCs w:val="20"/>
              </w:rPr>
            </w:pPr>
            <w:r w:rsidRPr="0091736E">
              <w:rPr>
                <w:rFonts w:eastAsia="Calibri"/>
                <w:sz w:val="20"/>
                <w:szCs w:val="20"/>
              </w:rPr>
              <w:t>Statistical hypothesis</w:t>
            </w:r>
            <w:r w:rsidRPr="0091736E" w:rsidR="005F5D5A">
              <w:rPr>
                <w:rFonts w:eastAsia="Calibri"/>
                <w:sz w:val="20"/>
                <w:szCs w:val="20"/>
              </w:rPr>
              <w:t>:</w:t>
            </w:r>
            <w:r w:rsidRPr="0091736E">
              <w:rPr>
                <w:rFonts w:eastAsia="Calibri"/>
                <w:sz w:val="20"/>
                <w:szCs w:val="20"/>
              </w:rPr>
              <w:t xml:space="preserve"> </w:t>
            </w:r>
            <w:r w:rsidRPr="0091736E" w:rsidR="00D1298C">
              <w:rPr>
                <w:rFonts w:eastAsia="Calibri"/>
                <w:sz w:val="20"/>
                <w:szCs w:val="20"/>
              </w:rPr>
              <w:t xml:space="preserve">parametric tests in </w:t>
            </w:r>
            <w:r w:rsidRPr="0091736E" w:rsidR="0091736E">
              <w:rPr>
                <w:rFonts w:eastAsia="Calibri"/>
                <w:sz w:val="20"/>
                <w:szCs w:val="20"/>
              </w:rPr>
              <w:t xml:space="preserve">the </w:t>
            </w:r>
            <w:r w:rsidRPr="0091736E" w:rsidR="00D1298C">
              <w:rPr>
                <w:rFonts w:eastAsia="Calibri"/>
                <w:sz w:val="20"/>
                <w:szCs w:val="20"/>
              </w:rPr>
              <w:t>verification process</w:t>
            </w:r>
          </w:p>
          <w:p w:rsidRPr="0091736E" w:rsidR="00D01246" w:rsidP="0091736E" w:rsidRDefault="0091736E" w14:paraId="1E16179A" w14:textId="0B4F6664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sz w:val="20"/>
                <w:szCs w:val="20"/>
              </w:rPr>
            </w:pPr>
            <w:r w:rsidRPr="0091736E">
              <w:rPr>
                <w:rFonts w:eastAsia="Calibri"/>
                <w:sz w:val="20"/>
                <w:szCs w:val="20"/>
              </w:rPr>
              <w:t>T</w:t>
            </w:r>
            <w:r w:rsidRPr="0091736E" w:rsidR="00D01246">
              <w:rPr>
                <w:rFonts w:eastAsia="Calibri"/>
                <w:sz w:val="20"/>
                <w:szCs w:val="20"/>
              </w:rPr>
              <w:t xml:space="preserve">ests for </w:t>
            </w:r>
            <w:r w:rsidRPr="0091736E" w:rsidR="00B60B72">
              <w:rPr>
                <w:rFonts w:eastAsia="Calibri"/>
                <w:sz w:val="20"/>
                <w:szCs w:val="20"/>
              </w:rPr>
              <w:t xml:space="preserve">a </w:t>
            </w:r>
            <w:r w:rsidRPr="0091736E" w:rsidR="00D01246">
              <w:rPr>
                <w:rFonts w:eastAsia="Calibri"/>
                <w:sz w:val="20"/>
                <w:szCs w:val="20"/>
              </w:rPr>
              <w:t>mean</w:t>
            </w:r>
            <w:r w:rsidRPr="0091736E" w:rsidR="00B60B72">
              <w:rPr>
                <w:rFonts w:eastAsia="Calibri"/>
                <w:sz w:val="20"/>
                <w:szCs w:val="20"/>
              </w:rPr>
              <w:t xml:space="preserve"> of a single population</w:t>
            </w:r>
            <w:r w:rsidRPr="0091736E" w:rsidR="003D2963">
              <w:rPr>
                <w:rFonts w:eastAsia="Calibri"/>
                <w:sz w:val="20"/>
                <w:szCs w:val="20"/>
              </w:rPr>
              <w:t xml:space="preserve"> </w:t>
            </w:r>
          </w:p>
          <w:p w:rsidRPr="0091736E" w:rsidR="00D01246" w:rsidP="0091736E" w:rsidRDefault="0091736E" w14:paraId="5F7D6972" w14:textId="394E63C0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sz w:val="20"/>
                <w:szCs w:val="20"/>
              </w:rPr>
            </w:pPr>
            <w:r w:rsidRPr="0091736E">
              <w:rPr>
                <w:rFonts w:eastAsia="Calibri"/>
                <w:sz w:val="20"/>
                <w:szCs w:val="20"/>
              </w:rPr>
              <w:t>T</w:t>
            </w:r>
            <w:r w:rsidRPr="0091736E" w:rsidR="00D01246">
              <w:rPr>
                <w:rFonts w:eastAsia="Calibri"/>
                <w:sz w:val="20"/>
                <w:szCs w:val="20"/>
              </w:rPr>
              <w:t xml:space="preserve">ests for </w:t>
            </w:r>
            <w:r w:rsidRPr="0091736E" w:rsidR="000C6779">
              <w:rPr>
                <w:rFonts w:eastAsia="Calibri"/>
                <w:sz w:val="20"/>
                <w:szCs w:val="20"/>
              </w:rPr>
              <w:t xml:space="preserve">fraction and </w:t>
            </w:r>
            <w:r w:rsidRPr="0091736E" w:rsidR="00D01246">
              <w:rPr>
                <w:rFonts w:eastAsia="Calibri"/>
                <w:sz w:val="20"/>
                <w:szCs w:val="20"/>
              </w:rPr>
              <w:t>variance</w:t>
            </w:r>
          </w:p>
          <w:p w:rsidRPr="0091736E" w:rsidR="00D01246" w:rsidP="0091736E" w:rsidRDefault="0091736E" w14:paraId="694326E8" w14:textId="28B1821B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sz w:val="20"/>
                <w:szCs w:val="20"/>
              </w:rPr>
            </w:pPr>
            <w:r w:rsidRPr="0091736E">
              <w:rPr>
                <w:rFonts w:eastAsia="Calibri"/>
                <w:sz w:val="20"/>
                <w:szCs w:val="20"/>
              </w:rPr>
              <w:t>T</w:t>
            </w:r>
            <w:r w:rsidRPr="0091736E" w:rsidR="00D01246">
              <w:rPr>
                <w:rFonts w:eastAsia="Calibri"/>
                <w:sz w:val="20"/>
                <w:szCs w:val="20"/>
              </w:rPr>
              <w:t>ests for two populations.</w:t>
            </w:r>
          </w:p>
          <w:p w:rsidRPr="0091736E" w:rsidR="00D01246" w:rsidP="0091736E" w:rsidRDefault="00D01246" w14:paraId="404F79A5" w14:textId="75040B84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sz w:val="20"/>
                <w:szCs w:val="20"/>
              </w:rPr>
            </w:pPr>
            <w:r w:rsidRPr="0091736E">
              <w:rPr>
                <w:rFonts w:eastAsia="Calibri"/>
                <w:sz w:val="20"/>
                <w:szCs w:val="20"/>
              </w:rPr>
              <w:t>Correlation</w:t>
            </w:r>
            <w:r w:rsidRPr="0091736E" w:rsidR="0091736E">
              <w:rPr>
                <w:rFonts w:eastAsia="Calibri"/>
                <w:sz w:val="20"/>
                <w:szCs w:val="20"/>
              </w:rPr>
              <w:t>s</w:t>
            </w:r>
            <w:r w:rsidRPr="0091736E" w:rsidR="00942245">
              <w:rPr>
                <w:rFonts w:eastAsia="Calibri"/>
                <w:sz w:val="20"/>
                <w:szCs w:val="20"/>
              </w:rPr>
              <w:t>: v</w:t>
            </w:r>
            <w:r w:rsidRPr="0091736E">
              <w:rPr>
                <w:rFonts w:eastAsia="Calibri"/>
                <w:sz w:val="20"/>
                <w:szCs w:val="20"/>
              </w:rPr>
              <w:t>erification of hypotheses in interdependence analysis</w:t>
            </w:r>
          </w:p>
          <w:p w:rsidRPr="006F3EDD" w:rsidR="00E93D5B" w:rsidP="00154C65" w:rsidRDefault="00E93D5B" w14:paraId="101572A5" w14:textId="77777777">
            <w:pPr>
              <w:rPr>
                <w:rFonts w:eastAsia="Calibri"/>
                <w:sz w:val="20"/>
                <w:szCs w:val="20"/>
              </w:rPr>
            </w:pPr>
          </w:p>
          <w:p w:rsidR="00E36AE3" w:rsidP="00154C65" w:rsidRDefault="006F3EDD" w14:paraId="4A939D91" w14:textId="7C30BEC2">
            <w:pPr>
              <w:rPr>
                <w:rFonts w:eastAsia="Calibri"/>
                <w:sz w:val="20"/>
                <w:szCs w:val="20"/>
              </w:rPr>
            </w:pPr>
            <w:r w:rsidRPr="00A1510B">
              <w:rPr>
                <w:rFonts w:eastAsia="Calibri"/>
                <w:sz w:val="20"/>
                <w:szCs w:val="20"/>
              </w:rPr>
              <w:t>Practical classes</w:t>
            </w:r>
            <w:r w:rsidR="00F13937">
              <w:rPr>
                <w:rFonts w:eastAsia="Calibri"/>
                <w:sz w:val="20"/>
                <w:szCs w:val="20"/>
              </w:rPr>
              <w:t xml:space="preserve"> follow the outline of the Lectures</w:t>
            </w:r>
          </w:p>
          <w:p w:rsidR="00775C7C" w:rsidP="00154C65" w:rsidRDefault="00775C7C" w14:paraId="2939016A" w14:textId="77777777">
            <w:pPr>
              <w:rPr>
                <w:rFonts w:eastAsia="Calibri"/>
                <w:sz w:val="20"/>
                <w:szCs w:val="20"/>
              </w:rPr>
            </w:pPr>
          </w:p>
          <w:p w:rsidRPr="00F13937" w:rsidR="004D0F0F" w:rsidP="00154C65" w:rsidRDefault="004D0F0F" w14:paraId="79D72FD1" w14:textId="514A4B89">
            <w:pPr>
              <w:rPr>
                <w:rFonts w:eastAsia="Calibri"/>
                <w:sz w:val="20"/>
                <w:szCs w:val="20"/>
              </w:rPr>
            </w:pPr>
          </w:p>
        </w:tc>
      </w:tr>
      <w:tr w:rsidRPr="00263AA3" w:rsidR="00E36AE3" w:rsidTr="5A328AE6" w14:paraId="79D72FDA" w14:textId="77777777">
        <w:trPr>
          <w:cantSplit/>
        </w:trPr>
        <w:tc>
          <w:tcPr>
            <w:tcW w:w="9168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263AA3" w:rsidR="00E36AE3" w:rsidP="000B72DD" w:rsidRDefault="001164D1" w14:paraId="79D72FD3" w14:textId="77777777">
            <w:pPr>
              <w:rPr>
                <w:b/>
                <w:sz w:val="20"/>
                <w:szCs w:val="20"/>
              </w:rPr>
            </w:pPr>
            <w:r w:rsidRPr="00263AA3">
              <w:rPr>
                <w:b/>
                <w:sz w:val="20"/>
                <w:szCs w:val="20"/>
              </w:rPr>
              <w:lastRenderedPageBreak/>
              <w:t>T</w:t>
            </w:r>
            <w:r w:rsidRPr="00263AA3" w:rsidR="00CD7237">
              <w:rPr>
                <w:b/>
                <w:sz w:val="20"/>
                <w:szCs w:val="20"/>
              </w:rPr>
              <w:t>he course completion</w:t>
            </w:r>
            <w:r w:rsidRPr="00263AA3">
              <w:rPr>
                <w:b/>
                <w:sz w:val="20"/>
                <w:szCs w:val="20"/>
              </w:rPr>
              <w:t xml:space="preserve"> methods</w:t>
            </w:r>
            <w:r w:rsidRPr="00263AA3" w:rsidR="00D05D99">
              <w:rPr>
                <w:b/>
                <w:sz w:val="20"/>
                <w:szCs w:val="20"/>
              </w:rPr>
              <w:t xml:space="preserve"> and criteria </w:t>
            </w:r>
          </w:p>
          <w:p w:rsidR="00824677" w:rsidP="00705221" w:rsidRDefault="00824677" w14:paraId="72FD4609" w14:textId="77777777">
            <w:pPr>
              <w:rPr>
                <w:sz w:val="20"/>
                <w:szCs w:val="20"/>
              </w:rPr>
            </w:pPr>
          </w:p>
          <w:p w:rsidR="00705221" w:rsidP="00824677" w:rsidRDefault="003D3E9F" w14:paraId="79D72FD5" w14:textId="762AA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Practical test</w:t>
            </w:r>
          </w:p>
          <w:p w:rsidRPr="00824677" w:rsidR="00824677" w:rsidP="00824677" w:rsidRDefault="00824677" w14:paraId="29E8C225" w14:textId="29EEAD98">
            <w:pPr>
              <w:rPr>
                <w:sz w:val="20"/>
                <w:szCs w:val="20"/>
              </w:rPr>
            </w:pPr>
            <w:r w:rsidRPr="00263AA3">
              <w:rPr>
                <w:sz w:val="20"/>
                <w:szCs w:val="20"/>
              </w:rPr>
              <w:t>Written exam</w:t>
            </w:r>
          </w:p>
          <w:p w:rsidRPr="00263AA3" w:rsidR="00E36AE3" w:rsidP="000B72DD" w:rsidRDefault="00E36AE3" w14:paraId="79D72FD6" w14:textId="777777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63AA3" w:rsidR="00E36AE3" w:rsidP="000B72DD" w:rsidRDefault="00386863" w14:paraId="79D72FD7" w14:textId="77777777">
            <w:pPr>
              <w:jc w:val="center"/>
              <w:rPr>
                <w:sz w:val="16"/>
                <w:szCs w:val="16"/>
              </w:rPr>
            </w:pPr>
            <w:r w:rsidRPr="00263AA3">
              <w:rPr>
                <w:sz w:val="16"/>
                <w:szCs w:val="16"/>
              </w:rPr>
              <w:t>Percent</w:t>
            </w:r>
            <w:r w:rsidRPr="00263AA3" w:rsidR="00306951">
              <w:rPr>
                <w:sz w:val="16"/>
                <w:szCs w:val="16"/>
              </w:rPr>
              <w:t>age</w:t>
            </w:r>
            <w:r w:rsidRPr="00263AA3">
              <w:rPr>
                <w:sz w:val="16"/>
                <w:szCs w:val="16"/>
              </w:rPr>
              <w:t xml:space="preserve"> of a final grade</w:t>
            </w:r>
          </w:p>
          <w:p w:rsidRPr="00263AA3" w:rsidR="00705221" w:rsidP="000B72DD" w:rsidRDefault="00824677" w14:paraId="79D72FD8" w14:textId="629C2D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263AA3" w:rsidR="00705221">
              <w:rPr>
                <w:sz w:val="16"/>
                <w:szCs w:val="16"/>
              </w:rPr>
              <w:t>%</w:t>
            </w:r>
          </w:p>
          <w:p w:rsidRPr="00263AA3" w:rsidR="00705221" w:rsidP="000B72DD" w:rsidRDefault="00824677" w14:paraId="79D72FD9" w14:textId="254098B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50</w:t>
            </w:r>
            <w:r w:rsidRPr="00263AA3" w:rsidR="00705221">
              <w:rPr>
                <w:sz w:val="16"/>
                <w:szCs w:val="16"/>
              </w:rPr>
              <w:t>%</w:t>
            </w:r>
          </w:p>
        </w:tc>
      </w:tr>
      <w:tr w:rsidRPr="00263AA3" w:rsidR="00E36AE3" w:rsidTr="5A328AE6" w14:paraId="79D72FE3" w14:textId="77777777">
        <w:trPr>
          <w:cantSplit/>
          <w:trHeight w:val="511"/>
        </w:trPr>
        <w:tc>
          <w:tcPr>
            <w:tcW w:w="10678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Pr="00263AA3" w:rsidR="00E36AE3" w:rsidP="000B72DD" w:rsidRDefault="00D86AF1" w14:paraId="79D72FDB" w14:textId="77777777">
            <w:pPr>
              <w:jc w:val="center"/>
              <w:rPr>
                <w:b/>
                <w:sz w:val="20"/>
                <w:szCs w:val="20"/>
              </w:rPr>
            </w:pPr>
            <w:r w:rsidRPr="00263AA3">
              <w:rPr>
                <w:b/>
                <w:sz w:val="20"/>
                <w:szCs w:val="20"/>
              </w:rPr>
              <w:t>LITERATURE</w:t>
            </w:r>
            <w:r w:rsidRPr="00263AA3" w:rsidR="00306951">
              <w:rPr>
                <w:b/>
                <w:sz w:val="20"/>
                <w:szCs w:val="20"/>
              </w:rPr>
              <w:t xml:space="preserve"> REFERENCE</w:t>
            </w:r>
            <w:r w:rsidRPr="00263AA3" w:rsidR="000F2C76">
              <w:rPr>
                <w:b/>
                <w:sz w:val="20"/>
                <w:szCs w:val="20"/>
              </w:rPr>
              <w:t>S</w:t>
            </w:r>
          </w:p>
          <w:p w:rsidR="003A0CBE" w:rsidP="00DD56AC" w:rsidRDefault="00D82ABB" w14:paraId="7F944F6E" w14:textId="77777777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D82ABB">
              <w:rPr>
                <w:sz w:val="20"/>
                <w:szCs w:val="20"/>
              </w:rPr>
              <w:t xml:space="preserve">Diez D.M., Cetinkaya-Rundel M., Barr C.D. (2019): </w:t>
            </w:r>
            <w:proofErr w:type="spellStart"/>
            <w:r w:rsidRPr="00D82ABB">
              <w:rPr>
                <w:sz w:val="20"/>
                <w:szCs w:val="20"/>
              </w:rPr>
              <w:t>OpenIntro</w:t>
            </w:r>
            <w:proofErr w:type="spellEnd"/>
            <w:r w:rsidRPr="00D82ABB">
              <w:rPr>
                <w:sz w:val="20"/>
                <w:szCs w:val="20"/>
              </w:rPr>
              <w:t xml:space="preserve"> Statistics, 4rd Edition (open source).</w:t>
            </w:r>
          </w:p>
          <w:p w:rsidRPr="00263AA3" w:rsidR="00D82ABB" w:rsidP="00DD56AC" w:rsidRDefault="00BC7F8D" w14:paraId="79D72FE2" w14:textId="4A87630E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Selected podcasts on Y2b</w:t>
            </w:r>
          </w:p>
        </w:tc>
      </w:tr>
    </w:tbl>
    <w:p w:rsidRPr="00263AA3" w:rsidR="00095FA8" w:rsidP="00095FA8" w:rsidRDefault="000B72DD" w14:paraId="79D72FE4" w14:textId="77777777">
      <w:pPr>
        <w:tabs>
          <w:tab w:val="left" w:pos="10490"/>
        </w:tabs>
        <w:ind w:left="6521" w:firstLine="3"/>
        <w:rPr>
          <w:sz w:val="18"/>
          <w:szCs w:val="18"/>
        </w:rPr>
      </w:pPr>
      <w:r w:rsidRPr="00263AA3">
        <w:rPr>
          <w:sz w:val="18"/>
          <w:szCs w:val="18"/>
        </w:rPr>
        <w:br w:type="textWrapping" w:clear="all"/>
      </w:r>
    </w:p>
    <w:p w:rsidRPr="00C85AC0" w:rsidR="005D7F41" w:rsidP="00AE52C6" w:rsidRDefault="005D7F41" w14:paraId="79D72FE5" w14:textId="77777777">
      <w:pPr>
        <w:rPr>
          <w:sz w:val="18"/>
          <w:szCs w:val="18"/>
          <w:lang w:val="en-GB"/>
        </w:rPr>
      </w:pPr>
    </w:p>
    <w:sectPr w:rsidRPr="00C85AC0" w:rsidR="005D7F41" w:rsidSect="00EF66C7">
      <w:endnotePr>
        <w:numFmt w:val="decimal"/>
      </w:endnotePr>
      <w:pgSz w:w="11906" w:h="16838" w:orient="portrait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263AA3" w:rsidR="00F95BCB" w:rsidP="00DA3EDE" w:rsidRDefault="00F95BCB" w14:paraId="1CB7D5B9" w14:textId="77777777">
      <w:r w:rsidRPr="00263AA3">
        <w:separator/>
      </w:r>
    </w:p>
  </w:endnote>
  <w:endnote w:type="continuationSeparator" w:id="0">
    <w:p w:rsidRPr="00263AA3" w:rsidR="00F95BCB" w:rsidP="00DA3EDE" w:rsidRDefault="00F95BCB" w14:paraId="2C5257C2" w14:textId="77777777">
      <w:r w:rsidRPr="00263A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263AA3" w:rsidR="00F95BCB" w:rsidP="00DA3EDE" w:rsidRDefault="00F95BCB" w14:paraId="435F5707" w14:textId="77777777">
      <w:r w:rsidRPr="00263AA3">
        <w:separator/>
      </w:r>
    </w:p>
  </w:footnote>
  <w:footnote w:type="continuationSeparator" w:id="0">
    <w:p w:rsidRPr="00263AA3" w:rsidR="00F95BCB" w:rsidP="00DA3EDE" w:rsidRDefault="00F95BCB" w14:paraId="2FCA30A4" w14:textId="77777777">
      <w:r w:rsidRPr="00263AA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F6FE1"/>
    <w:multiLevelType w:val="hybridMultilevel"/>
    <w:tmpl w:val="BEAA0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5FB2"/>
    <w:multiLevelType w:val="hybridMultilevel"/>
    <w:tmpl w:val="014655FE"/>
    <w:lvl w:ilvl="0" w:tplc="5A14309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001A6D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hint="default" w:ascii="Courier New" w:hAnsi="Courier New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505EC4"/>
    <w:multiLevelType w:val="multilevel"/>
    <w:tmpl w:val="3C52A40E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A86263"/>
    <w:multiLevelType w:val="hybridMultilevel"/>
    <w:tmpl w:val="405C9908"/>
    <w:lvl w:ilvl="0" w:tplc="FE0CB93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E6215D6"/>
    <w:multiLevelType w:val="hybridMultilevel"/>
    <w:tmpl w:val="F168B79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hint="default" w:ascii="Courier New" w:hAnsi="Courier New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4F4BF3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B1A4CC6"/>
    <w:multiLevelType w:val="hybridMultilevel"/>
    <w:tmpl w:val="0DE41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249B1"/>
    <w:multiLevelType w:val="hybridMultilevel"/>
    <w:tmpl w:val="49E4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158A8"/>
    <w:multiLevelType w:val="multilevel"/>
    <w:tmpl w:val="FD9E5C5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7987415"/>
    <w:multiLevelType w:val="multilevel"/>
    <w:tmpl w:val="A802FFCC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6D55A5"/>
    <w:multiLevelType w:val="hybridMultilevel"/>
    <w:tmpl w:val="85CC486E"/>
    <w:lvl w:ilvl="0" w:tplc="5EC2CC6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hint="default" w:ascii="Courier New" w:hAnsi="Courier New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2F689A"/>
    <w:multiLevelType w:val="hybridMultilevel"/>
    <w:tmpl w:val="78CE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D1D55"/>
    <w:multiLevelType w:val="hybridMultilevel"/>
    <w:tmpl w:val="BF361F0E"/>
    <w:lvl w:ilvl="0" w:tplc="BED8FA9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285E4F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45767484">
    <w:abstractNumId w:val="13"/>
  </w:num>
  <w:num w:numId="2" w16cid:durableId="633028990">
    <w:abstractNumId w:val="6"/>
  </w:num>
  <w:num w:numId="3" w16cid:durableId="1892495854">
    <w:abstractNumId w:val="2"/>
  </w:num>
  <w:num w:numId="4" w16cid:durableId="379211233">
    <w:abstractNumId w:val="3"/>
  </w:num>
  <w:num w:numId="5" w16cid:durableId="1078554728">
    <w:abstractNumId w:val="11"/>
  </w:num>
  <w:num w:numId="6" w16cid:durableId="504250858">
    <w:abstractNumId w:val="5"/>
  </w:num>
  <w:num w:numId="7" w16cid:durableId="666787124">
    <w:abstractNumId w:val="10"/>
  </w:num>
  <w:num w:numId="8" w16cid:durableId="15736535">
    <w:abstractNumId w:val="16"/>
  </w:num>
  <w:num w:numId="9" w16cid:durableId="1730692954">
    <w:abstractNumId w:val="7"/>
  </w:num>
  <w:num w:numId="10" w16cid:durableId="1651060295">
    <w:abstractNumId w:val="12"/>
  </w:num>
  <w:num w:numId="11" w16cid:durableId="2115905753">
    <w:abstractNumId w:val="1"/>
  </w:num>
  <w:num w:numId="12" w16cid:durableId="1758136506">
    <w:abstractNumId w:val="4"/>
  </w:num>
  <w:num w:numId="13" w16cid:durableId="462817987">
    <w:abstractNumId w:val="15"/>
  </w:num>
  <w:num w:numId="14" w16cid:durableId="1075542684">
    <w:abstractNumId w:val="0"/>
  </w:num>
  <w:num w:numId="15" w16cid:durableId="874200785">
    <w:abstractNumId w:val="9"/>
  </w:num>
  <w:num w:numId="16" w16cid:durableId="47462554">
    <w:abstractNumId w:val="14"/>
  </w:num>
  <w:num w:numId="17" w16cid:durableId="431436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03"/>
    <w:rsid w:val="00000552"/>
    <w:rsid w:val="000012DD"/>
    <w:rsid w:val="00001D53"/>
    <w:rsid w:val="0002755E"/>
    <w:rsid w:val="0003666C"/>
    <w:rsid w:val="00043197"/>
    <w:rsid w:val="00044C26"/>
    <w:rsid w:val="000527FB"/>
    <w:rsid w:val="0005348D"/>
    <w:rsid w:val="0006440C"/>
    <w:rsid w:val="00070F67"/>
    <w:rsid w:val="00072224"/>
    <w:rsid w:val="0008449C"/>
    <w:rsid w:val="00092920"/>
    <w:rsid w:val="00095FA8"/>
    <w:rsid w:val="00096745"/>
    <w:rsid w:val="00097F7D"/>
    <w:rsid w:val="000B44B8"/>
    <w:rsid w:val="000B72DD"/>
    <w:rsid w:val="000C4767"/>
    <w:rsid w:val="000C54CC"/>
    <w:rsid w:val="000C6779"/>
    <w:rsid w:val="000E20A8"/>
    <w:rsid w:val="000F2C76"/>
    <w:rsid w:val="00103F1A"/>
    <w:rsid w:val="0011499C"/>
    <w:rsid w:val="00115218"/>
    <w:rsid w:val="001164D1"/>
    <w:rsid w:val="0013774E"/>
    <w:rsid w:val="00141D63"/>
    <w:rsid w:val="0015119F"/>
    <w:rsid w:val="00153937"/>
    <w:rsid w:val="00154C65"/>
    <w:rsid w:val="0015656F"/>
    <w:rsid w:val="001568DA"/>
    <w:rsid w:val="00164FE8"/>
    <w:rsid w:val="00167F94"/>
    <w:rsid w:val="00173660"/>
    <w:rsid w:val="00180119"/>
    <w:rsid w:val="00197933"/>
    <w:rsid w:val="001A07B1"/>
    <w:rsid w:val="001A6C0A"/>
    <w:rsid w:val="001B4656"/>
    <w:rsid w:val="001B56F7"/>
    <w:rsid w:val="001C3D05"/>
    <w:rsid w:val="001C5F2E"/>
    <w:rsid w:val="001D7EF9"/>
    <w:rsid w:val="001E5069"/>
    <w:rsid w:val="001F4FC0"/>
    <w:rsid w:val="00207EE8"/>
    <w:rsid w:val="00210531"/>
    <w:rsid w:val="00236B7E"/>
    <w:rsid w:val="00251EDD"/>
    <w:rsid w:val="002568E6"/>
    <w:rsid w:val="0026175B"/>
    <w:rsid w:val="00263AA3"/>
    <w:rsid w:val="0026678C"/>
    <w:rsid w:val="002761A0"/>
    <w:rsid w:val="00283FFE"/>
    <w:rsid w:val="00284B1E"/>
    <w:rsid w:val="002A2BCB"/>
    <w:rsid w:val="002B4D39"/>
    <w:rsid w:val="002D0F8B"/>
    <w:rsid w:val="002D6E18"/>
    <w:rsid w:val="002F335C"/>
    <w:rsid w:val="00306951"/>
    <w:rsid w:val="00314FC0"/>
    <w:rsid w:val="00322B2F"/>
    <w:rsid w:val="00344CCF"/>
    <w:rsid w:val="0036752B"/>
    <w:rsid w:val="00370E2E"/>
    <w:rsid w:val="00370F3B"/>
    <w:rsid w:val="00375C93"/>
    <w:rsid w:val="00384A26"/>
    <w:rsid w:val="003862DD"/>
    <w:rsid w:val="00386863"/>
    <w:rsid w:val="0039542E"/>
    <w:rsid w:val="003A0CBE"/>
    <w:rsid w:val="003B13A0"/>
    <w:rsid w:val="003B1B09"/>
    <w:rsid w:val="003D2963"/>
    <w:rsid w:val="003D361B"/>
    <w:rsid w:val="003D3E9F"/>
    <w:rsid w:val="003D6135"/>
    <w:rsid w:val="003E4FC7"/>
    <w:rsid w:val="003F0E72"/>
    <w:rsid w:val="003F10E5"/>
    <w:rsid w:val="003F6F54"/>
    <w:rsid w:val="00411480"/>
    <w:rsid w:val="00427BFC"/>
    <w:rsid w:val="0043271A"/>
    <w:rsid w:val="00433E60"/>
    <w:rsid w:val="00440C98"/>
    <w:rsid w:val="00444E50"/>
    <w:rsid w:val="0045099E"/>
    <w:rsid w:val="004539EE"/>
    <w:rsid w:val="00455BF6"/>
    <w:rsid w:val="00462F1C"/>
    <w:rsid w:val="0046752D"/>
    <w:rsid w:val="00470DDC"/>
    <w:rsid w:val="0047170E"/>
    <w:rsid w:val="00475783"/>
    <w:rsid w:val="0047748A"/>
    <w:rsid w:val="004849B8"/>
    <w:rsid w:val="00487AA4"/>
    <w:rsid w:val="004A5099"/>
    <w:rsid w:val="004B3B10"/>
    <w:rsid w:val="004C30E0"/>
    <w:rsid w:val="004D0F0F"/>
    <w:rsid w:val="004D25FD"/>
    <w:rsid w:val="004F692B"/>
    <w:rsid w:val="004F75A4"/>
    <w:rsid w:val="004F7888"/>
    <w:rsid w:val="00501DCE"/>
    <w:rsid w:val="005025D3"/>
    <w:rsid w:val="00511C76"/>
    <w:rsid w:val="0051247A"/>
    <w:rsid w:val="00512C62"/>
    <w:rsid w:val="005143BD"/>
    <w:rsid w:val="00514C03"/>
    <w:rsid w:val="005361E4"/>
    <w:rsid w:val="00537F30"/>
    <w:rsid w:val="00564914"/>
    <w:rsid w:val="00571DE6"/>
    <w:rsid w:val="005728AE"/>
    <w:rsid w:val="00593CE8"/>
    <w:rsid w:val="005A051E"/>
    <w:rsid w:val="005A0B23"/>
    <w:rsid w:val="005B0C4D"/>
    <w:rsid w:val="005B5B58"/>
    <w:rsid w:val="005B66D8"/>
    <w:rsid w:val="005D086D"/>
    <w:rsid w:val="005D177F"/>
    <w:rsid w:val="005D7F41"/>
    <w:rsid w:val="005E16E2"/>
    <w:rsid w:val="005F037B"/>
    <w:rsid w:val="005F5D5A"/>
    <w:rsid w:val="006027E3"/>
    <w:rsid w:val="00605578"/>
    <w:rsid w:val="006425B6"/>
    <w:rsid w:val="00647C89"/>
    <w:rsid w:val="0065298C"/>
    <w:rsid w:val="00653BB4"/>
    <w:rsid w:val="00663087"/>
    <w:rsid w:val="00667853"/>
    <w:rsid w:val="006704BB"/>
    <w:rsid w:val="0067748D"/>
    <w:rsid w:val="0068160E"/>
    <w:rsid w:val="00687E3A"/>
    <w:rsid w:val="006978CE"/>
    <w:rsid w:val="006A1906"/>
    <w:rsid w:val="006A495B"/>
    <w:rsid w:val="006B4F09"/>
    <w:rsid w:val="006E0442"/>
    <w:rsid w:val="006F068E"/>
    <w:rsid w:val="006F3EDD"/>
    <w:rsid w:val="00705221"/>
    <w:rsid w:val="00711BE8"/>
    <w:rsid w:val="0071621E"/>
    <w:rsid w:val="00721D7F"/>
    <w:rsid w:val="00731F0F"/>
    <w:rsid w:val="007323DC"/>
    <w:rsid w:val="00732F23"/>
    <w:rsid w:val="00740E59"/>
    <w:rsid w:val="00743336"/>
    <w:rsid w:val="00760F8F"/>
    <w:rsid w:val="00761B41"/>
    <w:rsid w:val="00762A60"/>
    <w:rsid w:val="00771451"/>
    <w:rsid w:val="0077367A"/>
    <w:rsid w:val="0077477D"/>
    <w:rsid w:val="00775C7C"/>
    <w:rsid w:val="007762CA"/>
    <w:rsid w:val="00777038"/>
    <w:rsid w:val="00780B74"/>
    <w:rsid w:val="007817D0"/>
    <w:rsid w:val="00784349"/>
    <w:rsid w:val="00796322"/>
    <w:rsid w:val="00797880"/>
    <w:rsid w:val="007A58C3"/>
    <w:rsid w:val="007B4AB1"/>
    <w:rsid w:val="007B6664"/>
    <w:rsid w:val="007C1B7D"/>
    <w:rsid w:val="007F7656"/>
    <w:rsid w:val="008061F4"/>
    <w:rsid w:val="00807F8C"/>
    <w:rsid w:val="00814A17"/>
    <w:rsid w:val="0081614C"/>
    <w:rsid w:val="00821D5A"/>
    <w:rsid w:val="00824677"/>
    <w:rsid w:val="008347EA"/>
    <w:rsid w:val="00837591"/>
    <w:rsid w:val="00844C83"/>
    <w:rsid w:val="00845AA0"/>
    <w:rsid w:val="008508B7"/>
    <w:rsid w:val="0085416B"/>
    <w:rsid w:val="00854CDF"/>
    <w:rsid w:val="00855107"/>
    <w:rsid w:val="0086100A"/>
    <w:rsid w:val="008658AD"/>
    <w:rsid w:val="00874B5B"/>
    <w:rsid w:val="008840E7"/>
    <w:rsid w:val="008847B6"/>
    <w:rsid w:val="00894BD6"/>
    <w:rsid w:val="008A4359"/>
    <w:rsid w:val="008A56AC"/>
    <w:rsid w:val="008B582D"/>
    <w:rsid w:val="008E24F3"/>
    <w:rsid w:val="00901D5C"/>
    <w:rsid w:val="009027F8"/>
    <w:rsid w:val="00910EA5"/>
    <w:rsid w:val="0091736E"/>
    <w:rsid w:val="00922B29"/>
    <w:rsid w:val="00942245"/>
    <w:rsid w:val="009427AF"/>
    <w:rsid w:val="0095678B"/>
    <w:rsid w:val="0096110E"/>
    <w:rsid w:val="009640C1"/>
    <w:rsid w:val="00973F3D"/>
    <w:rsid w:val="00984828"/>
    <w:rsid w:val="00986D58"/>
    <w:rsid w:val="009A1BF2"/>
    <w:rsid w:val="009C2111"/>
    <w:rsid w:val="009D6261"/>
    <w:rsid w:val="009F692E"/>
    <w:rsid w:val="00A10CE4"/>
    <w:rsid w:val="00A11E2C"/>
    <w:rsid w:val="00A150FD"/>
    <w:rsid w:val="00A1510B"/>
    <w:rsid w:val="00A175A9"/>
    <w:rsid w:val="00A21B6F"/>
    <w:rsid w:val="00A26E9B"/>
    <w:rsid w:val="00A27FB7"/>
    <w:rsid w:val="00A33FFE"/>
    <w:rsid w:val="00A3587B"/>
    <w:rsid w:val="00A434FB"/>
    <w:rsid w:val="00A43C20"/>
    <w:rsid w:val="00A44470"/>
    <w:rsid w:val="00A44BFD"/>
    <w:rsid w:val="00A47C92"/>
    <w:rsid w:val="00A52490"/>
    <w:rsid w:val="00A54A27"/>
    <w:rsid w:val="00A56933"/>
    <w:rsid w:val="00A6492F"/>
    <w:rsid w:val="00A760E1"/>
    <w:rsid w:val="00A80F2A"/>
    <w:rsid w:val="00A8100E"/>
    <w:rsid w:val="00A85D31"/>
    <w:rsid w:val="00A96FD5"/>
    <w:rsid w:val="00AB01B2"/>
    <w:rsid w:val="00AB3B75"/>
    <w:rsid w:val="00AB5524"/>
    <w:rsid w:val="00AC6F78"/>
    <w:rsid w:val="00AD136A"/>
    <w:rsid w:val="00AD57E8"/>
    <w:rsid w:val="00AE04D0"/>
    <w:rsid w:val="00AE52C6"/>
    <w:rsid w:val="00B01FC0"/>
    <w:rsid w:val="00B147F7"/>
    <w:rsid w:val="00B159E2"/>
    <w:rsid w:val="00B25B07"/>
    <w:rsid w:val="00B2681F"/>
    <w:rsid w:val="00B45854"/>
    <w:rsid w:val="00B60861"/>
    <w:rsid w:val="00B60B72"/>
    <w:rsid w:val="00B65551"/>
    <w:rsid w:val="00B76598"/>
    <w:rsid w:val="00B83600"/>
    <w:rsid w:val="00B9787E"/>
    <w:rsid w:val="00BB3048"/>
    <w:rsid w:val="00BC2E98"/>
    <w:rsid w:val="00BC7F8D"/>
    <w:rsid w:val="00BD5875"/>
    <w:rsid w:val="00BE361C"/>
    <w:rsid w:val="00BE3F2E"/>
    <w:rsid w:val="00BF57B4"/>
    <w:rsid w:val="00C03165"/>
    <w:rsid w:val="00C05EED"/>
    <w:rsid w:val="00C26E3F"/>
    <w:rsid w:val="00C34703"/>
    <w:rsid w:val="00C45C8C"/>
    <w:rsid w:val="00C47654"/>
    <w:rsid w:val="00C61945"/>
    <w:rsid w:val="00C629F8"/>
    <w:rsid w:val="00C74E2D"/>
    <w:rsid w:val="00C76319"/>
    <w:rsid w:val="00C83F2A"/>
    <w:rsid w:val="00C85AC0"/>
    <w:rsid w:val="00C8646F"/>
    <w:rsid w:val="00C975D1"/>
    <w:rsid w:val="00CA0C6C"/>
    <w:rsid w:val="00CA5680"/>
    <w:rsid w:val="00CB16CA"/>
    <w:rsid w:val="00CC2108"/>
    <w:rsid w:val="00CC2FA5"/>
    <w:rsid w:val="00CD56E6"/>
    <w:rsid w:val="00CD7237"/>
    <w:rsid w:val="00CE39EB"/>
    <w:rsid w:val="00CE56CD"/>
    <w:rsid w:val="00CE5B15"/>
    <w:rsid w:val="00CF0198"/>
    <w:rsid w:val="00CF78AC"/>
    <w:rsid w:val="00D004F5"/>
    <w:rsid w:val="00D01246"/>
    <w:rsid w:val="00D017A9"/>
    <w:rsid w:val="00D05D99"/>
    <w:rsid w:val="00D1298C"/>
    <w:rsid w:val="00D20646"/>
    <w:rsid w:val="00D21767"/>
    <w:rsid w:val="00D25608"/>
    <w:rsid w:val="00D25A8F"/>
    <w:rsid w:val="00D34237"/>
    <w:rsid w:val="00D42E4E"/>
    <w:rsid w:val="00D62471"/>
    <w:rsid w:val="00D6755E"/>
    <w:rsid w:val="00D72A77"/>
    <w:rsid w:val="00D748C6"/>
    <w:rsid w:val="00D82368"/>
    <w:rsid w:val="00D82ABB"/>
    <w:rsid w:val="00D86AF1"/>
    <w:rsid w:val="00D87D60"/>
    <w:rsid w:val="00D958AB"/>
    <w:rsid w:val="00DA3EDE"/>
    <w:rsid w:val="00DA55B6"/>
    <w:rsid w:val="00DB4F07"/>
    <w:rsid w:val="00DD56AC"/>
    <w:rsid w:val="00DD6BBA"/>
    <w:rsid w:val="00DE6094"/>
    <w:rsid w:val="00DF550C"/>
    <w:rsid w:val="00E009AF"/>
    <w:rsid w:val="00E07A16"/>
    <w:rsid w:val="00E17D20"/>
    <w:rsid w:val="00E36AE3"/>
    <w:rsid w:val="00E420C5"/>
    <w:rsid w:val="00E65479"/>
    <w:rsid w:val="00E67A05"/>
    <w:rsid w:val="00E71DE8"/>
    <w:rsid w:val="00E84DD3"/>
    <w:rsid w:val="00E87F79"/>
    <w:rsid w:val="00E925F2"/>
    <w:rsid w:val="00E93D5B"/>
    <w:rsid w:val="00E9518C"/>
    <w:rsid w:val="00E9597B"/>
    <w:rsid w:val="00EA1400"/>
    <w:rsid w:val="00EA6BD5"/>
    <w:rsid w:val="00EB78A0"/>
    <w:rsid w:val="00EB7E1E"/>
    <w:rsid w:val="00EC2ECA"/>
    <w:rsid w:val="00EC32D7"/>
    <w:rsid w:val="00EC77C8"/>
    <w:rsid w:val="00EE5599"/>
    <w:rsid w:val="00EF2A0E"/>
    <w:rsid w:val="00EF66C7"/>
    <w:rsid w:val="00F1063A"/>
    <w:rsid w:val="00F12229"/>
    <w:rsid w:val="00F13937"/>
    <w:rsid w:val="00F20DD4"/>
    <w:rsid w:val="00F36114"/>
    <w:rsid w:val="00F3679B"/>
    <w:rsid w:val="00F40CDB"/>
    <w:rsid w:val="00F43091"/>
    <w:rsid w:val="00F43858"/>
    <w:rsid w:val="00F44234"/>
    <w:rsid w:val="00F60D46"/>
    <w:rsid w:val="00F7609F"/>
    <w:rsid w:val="00F77DBB"/>
    <w:rsid w:val="00F77DEC"/>
    <w:rsid w:val="00F91488"/>
    <w:rsid w:val="00F91AA6"/>
    <w:rsid w:val="00F95BCB"/>
    <w:rsid w:val="00FA465F"/>
    <w:rsid w:val="00FB1BCB"/>
    <w:rsid w:val="00FB330B"/>
    <w:rsid w:val="00FD6B7E"/>
    <w:rsid w:val="00FE22EE"/>
    <w:rsid w:val="00FE756A"/>
    <w:rsid w:val="5A328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72F45"/>
  <w15:chartTrackingRefBased/>
  <w15:docId w15:val="{CF459AFE-5BFD-4BB9-ACDE-04001BFA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4C03"/>
    <w:rPr>
      <w:rFonts w:ascii="Times New Roman" w:hAnsi="Times New Roman" w:eastAsia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114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styleId="FootnoteTextChar" w:customStyle="1">
    <w:name w:val="Footnote Text Char"/>
    <w:link w:val="FootnoteText"/>
    <w:uiPriority w:val="99"/>
    <w:semiHidden/>
    <w:rsid w:val="00DA3EDE"/>
    <w:rPr>
      <w:rFonts w:ascii="Times New Roman" w:hAnsi="Times New Roman" w:eastAsia="Times New Roman"/>
    </w:rPr>
  </w:style>
  <w:style w:type="character" w:styleId="FootnoteReference">
    <w:name w:val="footnote reference"/>
    <w:uiPriority w:val="99"/>
    <w:semiHidden/>
    <w:unhideWhenUsed/>
    <w:rsid w:val="00DA3ED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styleId="EndnoteTextChar" w:customStyle="1">
    <w:name w:val="Endnote Text Char"/>
    <w:link w:val="EndnoteText"/>
    <w:uiPriority w:val="99"/>
    <w:semiHidden/>
    <w:rsid w:val="00DA3EDE"/>
    <w:rPr>
      <w:rFonts w:ascii="Times New Roman" w:hAnsi="Times New Roman" w:eastAsia="Times New Roman"/>
    </w:rPr>
  </w:style>
  <w:style w:type="character" w:styleId="EndnoteReference">
    <w:name w:val="endnote reference"/>
    <w:uiPriority w:val="99"/>
    <w:semiHidden/>
    <w:unhideWhenUsed/>
    <w:rsid w:val="00DA3ED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98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CF0198"/>
    <w:rPr>
      <w:rFonts w:ascii="Tahoma" w:hAnsi="Tahoma" w:eastAsia="Times New Roman" w:cs="Tahoma"/>
      <w:sz w:val="16"/>
      <w:szCs w:val="16"/>
    </w:rPr>
  </w:style>
  <w:style w:type="paragraph" w:styleId="Default" w:customStyle="1">
    <w:name w:val="Default"/>
    <w:rsid w:val="00467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uiPriority w:val="99"/>
    <w:rsid w:val="002F335C"/>
    <w:rPr>
      <w:rFonts w:ascii="Times New Roman" w:hAnsi="Times New Roman" w:eastAsia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styleId="FooterChar" w:customStyle="1">
    <w:name w:val="Footer Char"/>
    <w:link w:val="Footer"/>
    <w:uiPriority w:val="99"/>
    <w:rsid w:val="002F335C"/>
    <w:rPr>
      <w:rFonts w:ascii="Times New Roman" w:hAnsi="Times New Roman" w:eastAsia="Times New Roman"/>
      <w:sz w:val="24"/>
      <w:szCs w:val="24"/>
      <w:lang w:val="pl-PL" w:eastAsia="pl-PL"/>
    </w:rPr>
  </w:style>
  <w:style w:type="character" w:styleId="rynqvb" w:customStyle="1">
    <w:name w:val="rynqvb"/>
    <w:basedOn w:val="DefaultParagraphFont"/>
    <w:rsid w:val="00537F30"/>
  </w:style>
  <w:style w:type="paragraph" w:styleId="HTMLPreformatted">
    <w:name w:val="HTML Preformatted"/>
    <w:basedOn w:val="Normal"/>
    <w:link w:val="HTMLPreformattedChar"/>
    <w:uiPriority w:val="99"/>
    <w:unhideWhenUsed/>
    <w:rsid w:val="00141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141D63"/>
    <w:rPr>
      <w:rFonts w:ascii="Courier New" w:hAnsi="Courier New" w:eastAsia="Times New Roman" w:cs="Courier New"/>
    </w:rPr>
  </w:style>
  <w:style w:type="character" w:styleId="x193iq5w" w:customStyle="1">
    <w:name w:val="x193iq5w"/>
    <w:basedOn w:val="DefaultParagraphFont"/>
    <w:rsid w:val="00C34703"/>
  </w:style>
  <w:style w:type="character" w:styleId="Hyperlink">
    <w:name w:val="Hyperlink"/>
    <w:basedOn w:val="DefaultParagraphFont"/>
    <w:uiPriority w:val="99"/>
    <w:unhideWhenUsed/>
    <w:rsid w:val="003A0CB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330B"/>
    <w:rPr>
      <w:color w:val="954F72" w:themeColor="followedHyperlink"/>
      <w:u w:val="single"/>
    </w:rPr>
  </w:style>
  <w:style w:type="character" w:styleId="author" w:customStyle="1">
    <w:name w:val="author"/>
    <w:basedOn w:val="DefaultParagraphFont"/>
    <w:rsid w:val="00FB330B"/>
  </w:style>
  <w:style w:type="character" w:styleId="a-color-secondary" w:customStyle="1">
    <w:name w:val="a-color-secondary"/>
    <w:basedOn w:val="DefaultParagraphFont"/>
    <w:rsid w:val="00FB330B"/>
  </w:style>
  <w:style w:type="character" w:styleId="Heading1Char" w:customStyle="1">
    <w:name w:val="Heading 1 Char"/>
    <w:basedOn w:val="DefaultParagraphFont"/>
    <w:link w:val="Heading1"/>
    <w:uiPriority w:val="9"/>
    <w:rsid w:val="00411480"/>
    <w:rPr>
      <w:rFonts w:ascii="Times New Roman" w:hAnsi="Times New Roman" w:eastAsia="Times New Roman"/>
      <w:b/>
      <w:bCs/>
      <w:kern w:val="36"/>
      <w:sz w:val="48"/>
      <w:szCs w:val="48"/>
    </w:rPr>
  </w:style>
  <w:style w:type="character" w:styleId="a-size-extra-large" w:customStyle="1">
    <w:name w:val="a-size-extra-large"/>
    <w:basedOn w:val="DefaultParagraphFont"/>
    <w:rsid w:val="00411480"/>
  </w:style>
  <w:style w:type="paragraph" w:styleId="ListParagraph">
    <w:name w:val="List Paragraph"/>
    <w:basedOn w:val="Normal"/>
    <w:uiPriority w:val="34"/>
    <w:qFormat/>
    <w:rsid w:val="00D2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3" ma:contentTypeDescription="Utwórz nowy dokument." ma:contentTypeScope="" ma:versionID="9c1d70e9fde2cfc71ffc407a6be9a1f6">
  <xsd:schema xmlns:xsd="http://www.w3.org/2001/XMLSchema" xmlns:xs="http://www.w3.org/2001/XMLSchema" xmlns:p="http://schemas.microsoft.com/office/2006/metadata/properties" xmlns:ns2="3550507a-e098-469d-9600-3a5d62a8dbb5" targetNamespace="http://schemas.microsoft.com/office/2006/metadata/properties" ma:root="true" ma:fieldsID="4b3a05b222f5b9209fc2e6395b8ec36d" ns2:_="">
    <xsd:import namespace="3550507a-e098-469d-9600-3a5d62a8d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507a-e098-469d-9600-3a5d62a8d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FC0A9-6E92-4E8E-831B-93E4D9180E49}"/>
</file>

<file path=customXml/itemProps2.xml><?xml version="1.0" encoding="utf-8"?>
<ds:datastoreItem xmlns:ds="http://schemas.openxmlformats.org/officeDocument/2006/customXml" ds:itemID="{42C2875C-03D7-4FEA-9CAE-31BA5150E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52E41E-7183-44FC-BF31-9335BB539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04B30-FF41-4CFB-AE13-83DBFCE3A8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Lipińska Izabela</cp:lastModifiedBy>
  <cp:revision>144</cp:revision>
  <cp:lastPrinted>2017-09-25T10:27:00Z</cp:lastPrinted>
  <dcterms:created xsi:type="dcterms:W3CDTF">2024-06-05T12:49:00Z</dcterms:created>
  <dcterms:modified xsi:type="dcterms:W3CDTF">2026-03-13T10:16:18Z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c3806bcc43c21f712e07d6a971254102acbceab08cd369318c79d7b2e8de7008</vt:lpwstr>
  </property>
  <property fmtid="{D5CDD505-2E9C-101B-9397-08002B2CF9AE}" pid="3" name="ContentTypeId">
    <vt:lpwstr>0x01010015B2F226791E2146B98A8374C23E66EF</vt:lpwstr>
  </property>
</Properties>
</file>