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A6665" w14:textId="13D8036E" w:rsidR="00912F74" w:rsidRPr="004D0ED2" w:rsidRDefault="00912F74" w:rsidP="00912F74">
      <w:pPr>
        <w:spacing w:after="0" w:line="240" w:lineRule="auto"/>
        <w:ind w:left="0" w:firstLine="0"/>
        <w:jc w:val="right"/>
        <w:rPr>
          <w:i/>
          <w:color w:val="000000" w:themeColor="text1"/>
          <w:sz w:val="22"/>
        </w:rPr>
      </w:pPr>
      <w:r w:rsidRPr="004D0ED2">
        <w:rPr>
          <w:i/>
          <w:color w:val="000000" w:themeColor="text1"/>
          <w:sz w:val="22"/>
        </w:rPr>
        <w:t xml:space="preserve">Załącznik nr </w:t>
      </w:r>
      <w:r w:rsidR="00A920EB" w:rsidRPr="004D0ED2">
        <w:rPr>
          <w:i/>
          <w:color w:val="000000" w:themeColor="text1"/>
          <w:sz w:val="22"/>
        </w:rPr>
        <w:t>4b</w:t>
      </w:r>
    </w:p>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71D3D05A" w:rsidR="00C126E9" w:rsidRPr="001B27F5" w:rsidRDefault="00DA3F4D" w:rsidP="00C126E9">
            <w:pPr>
              <w:spacing w:after="0" w:line="240" w:lineRule="auto"/>
              <w:ind w:left="0" w:firstLine="0"/>
              <w:rPr>
                <w:b/>
                <w:color w:val="000000" w:themeColor="text1"/>
                <w:sz w:val="22"/>
                <w:lang w:val="en-GB"/>
              </w:rPr>
            </w:pPr>
            <w:r>
              <w:rPr>
                <w:b/>
                <w:color w:val="000000" w:themeColor="text1"/>
                <w:sz w:val="22"/>
                <w:lang w:val="en-GB"/>
              </w:rPr>
              <w:t>Molecular</w:t>
            </w:r>
            <w:r w:rsidR="00182275">
              <w:rPr>
                <w:b/>
                <w:color w:val="000000" w:themeColor="text1"/>
                <w:sz w:val="22"/>
                <w:lang w:val="en-GB"/>
              </w:rPr>
              <w:t xml:space="preserve"> biology</w:t>
            </w:r>
            <w:r w:rsidR="00050980">
              <w:rPr>
                <w:b/>
                <w:color w:val="000000" w:themeColor="text1"/>
                <w:sz w:val="22"/>
                <w:lang w:val="en-GB"/>
              </w:rPr>
              <w:t xml:space="preserve"> in horticulture</w:t>
            </w:r>
          </w:p>
        </w:tc>
        <w:tc>
          <w:tcPr>
            <w:tcW w:w="1621" w:type="dxa"/>
            <w:vMerge w:val="restart"/>
            <w:tcBorders>
              <w:top w:val="single" w:sz="12" w:space="0" w:color="auto"/>
              <w:right w:val="single" w:sz="12" w:space="0" w:color="auto"/>
            </w:tcBorders>
            <w:shd w:val="clear" w:color="auto" w:fill="auto"/>
          </w:tcPr>
          <w:p w14:paraId="193E2873" w14:textId="77777777" w:rsidR="00C126E9" w:rsidRDefault="00C126E9" w:rsidP="00C126E9">
            <w:pPr>
              <w:spacing w:after="0" w:line="240" w:lineRule="auto"/>
              <w:ind w:left="0" w:firstLine="0"/>
              <w:jc w:val="center"/>
              <w:rPr>
                <w:color w:val="000000" w:themeColor="text1"/>
                <w:sz w:val="22"/>
              </w:rPr>
            </w:pPr>
            <w:proofErr w:type="spellStart"/>
            <w:r w:rsidRPr="004D0ED2">
              <w:rPr>
                <w:color w:val="000000" w:themeColor="text1"/>
                <w:sz w:val="22"/>
              </w:rPr>
              <w:t>Number</w:t>
            </w:r>
            <w:proofErr w:type="spellEnd"/>
            <w:r w:rsidRPr="004D0ED2">
              <w:rPr>
                <w:color w:val="000000" w:themeColor="text1"/>
                <w:sz w:val="22"/>
              </w:rPr>
              <w:t xml:space="preserve"> of ECTS </w:t>
            </w:r>
            <w:proofErr w:type="spellStart"/>
            <w:r w:rsidRPr="004D0ED2">
              <w:rPr>
                <w:color w:val="000000" w:themeColor="text1"/>
                <w:sz w:val="22"/>
              </w:rPr>
              <w:t>credits</w:t>
            </w:r>
            <w:proofErr w:type="spellEnd"/>
          </w:p>
          <w:p w14:paraId="24F82C80" w14:textId="4857AD10" w:rsidR="001B27F5" w:rsidRPr="001B27F5" w:rsidRDefault="00182275" w:rsidP="00C126E9">
            <w:pPr>
              <w:spacing w:after="0" w:line="240" w:lineRule="auto"/>
              <w:ind w:left="0" w:firstLine="0"/>
              <w:jc w:val="center"/>
              <w:rPr>
                <w:b/>
                <w:color w:val="000000" w:themeColor="text1"/>
                <w:sz w:val="22"/>
              </w:rPr>
            </w:pPr>
            <w:r>
              <w:rPr>
                <w:b/>
                <w:color w:val="000000" w:themeColor="text1"/>
                <w:sz w:val="22"/>
              </w:rPr>
              <w:t>5</w:t>
            </w:r>
          </w:p>
        </w:tc>
      </w:tr>
      <w:tr w:rsidR="004D0ED2" w:rsidRPr="001B27F5"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5B486330" w:rsidR="00C126E9" w:rsidRPr="001B27F5" w:rsidRDefault="00182275" w:rsidP="00C126E9">
            <w:pPr>
              <w:spacing w:after="0" w:line="240" w:lineRule="auto"/>
              <w:ind w:left="0" w:firstLine="0"/>
              <w:rPr>
                <w:b/>
                <w:color w:val="000000" w:themeColor="text1"/>
                <w:sz w:val="22"/>
                <w:lang w:val="en-GB"/>
              </w:rPr>
            </w:pPr>
            <w:proofErr w:type="spellStart"/>
            <w:r>
              <w:rPr>
                <w:b/>
                <w:color w:val="000000" w:themeColor="text1"/>
                <w:sz w:val="22"/>
                <w:lang w:val="en-GB"/>
              </w:rPr>
              <w:t>Biologia</w:t>
            </w:r>
            <w:proofErr w:type="spellEnd"/>
            <w:r>
              <w:rPr>
                <w:b/>
                <w:color w:val="000000" w:themeColor="text1"/>
                <w:sz w:val="22"/>
                <w:lang w:val="en-GB"/>
              </w:rPr>
              <w:t xml:space="preserve"> </w:t>
            </w:r>
            <w:proofErr w:type="spellStart"/>
            <w:r>
              <w:rPr>
                <w:b/>
                <w:color w:val="000000" w:themeColor="text1"/>
                <w:sz w:val="22"/>
                <w:lang w:val="en-GB"/>
              </w:rPr>
              <w:t>molekularna</w:t>
            </w:r>
            <w:proofErr w:type="spellEnd"/>
            <w:r w:rsidR="00050980">
              <w:rPr>
                <w:b/>
                <w:color w:val="000000" w:themeColor="text1"/>
                <w:sz w:val="22"/>
                <w:lang w:val="en-GB"/>
              </w:rPr>
              <w:t xml:space="preserve"> w </w:t>
            </w:r>
            <w:proofErr w:type="spellStart"/>
            <w:r w:rsidR="00050980">
              <w:rPr>
                <w:b/>
                <w:color w:val="000000" w:themeColor="text1"/>
                <w:sz w:val="22"/>
                <w:lang w:val="en-GB"/>
              </w:rPr>
              <w:t>ogrodnictwie</w:t>
            </w:r>
            <w:proofErr w:type="spellEnd"/>
          </w:p>
        </w:tc>
        <w:tc>
          <w:tcPr>
            <w:tcW w:w="1621" w:type="dxa"/>
            <w:vMerge/>
            <w:tcBorders>
              <w:right w:val="single" w:sz="12" w:space="0" w:color="auto"/>
            </w:tcBorders>
            <w:shd w:val="clear" w:color="auto" w:fill="auto"/>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EC1786"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6A0FD0D2" w:rsidR="00C126E9"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 xml:space="preserve">Department of </w:t>
            </w:r>
            <w:r w:rsidR="00182275">
              <w:rPr>
                <w:b/>
                <w:color w:val="000000" w:themeColor="text1"/>
                <w:sz w:val="22"/>
                <w:lang w:val="en-GB"/>
              </w:rPr>
              <w:t>Genetics and Plant Breeding</w:t>
            </w:r>
          </w:p>
        </w:tc>
      </w:tr>
      <w:tr w:rsidR="004D0ED2" w:rsidRPr="00877517"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2B05A28C" w:rsidR="00C126E9" w:rsidRPr="00877517" w:rsidRDefault="00182275" w:rsidP="00C126E9">
            <w:pPr>
              <w:spacing w:after="0" w:line="240" w:lineRule="auto"/>
              <w:ind w:left="0" w:firstLine="0"/>
              <w:rPr>
                <w:b/>
                <w:color w:val="000000" w:themeColor="text1"/>
                <w:sz w:val="22"/>
                <w:lang w:val="en-GB"/>
              </w:rPr>
            </w:pPr>
            <w:r>
              <w:rPr>
                <w:b/>
                <w:color w:val="000000" w:themeColor="text1"/>
                <w:sz w:val="22"/>
                <w:lang w:val="en-GB"/>
              </w:rPr>
              <w:t>Dr hab. Dorota Weigt</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27C5B1F8" w:rsidR="00C126E9"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Horticulture: Seed Science and Technology</w:t>
            </w:r>
          </w:p>
        </w:tc>
        <w:tc>
          <w:tcPr>
            <w:tcW w:w="1732" w:type="dxa"/>
            <w:tcBorders>
              <w:left w:val="single" w:sz="4" w:space="0" w:color="auto"/>
              <w:bottom w:val="single" w:sz="4" w:space="0" w:color="auto"/>
              <w:right w:val="single" w:sz="4" w:space="0" w:color="auto"/>
            </w:tcBorders>
            <w:shd w:val="clear" w:color="auto" w:fill="auto"/>
          </w:tcPr>
          <w:p w14:paraId="46DB4C82" w14:textId="09A3F9F2" w:rsidR="001B27F5" w:rsidRPr="007150C7"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r w:rsidR="007150C7">
              <w:rPr>
                <w:color w:val="000000" w:themeColor="text1"/>
                <w:sz w:val="22"/>
                <w:lang w:val="en-GB"/>
              </w:rPr>
              <w:t xml:space="preserve"> </w:t>
            </w:r>
            <w:r w:rsidR="001B27F5" w:rsidRPr="001B27F5">
              <w:rPr>
                <w:b/>
                <w:color w:val="000000" w:themeColor="text1"/>
                <w:sz w:val="22"/>
                <w:lang w:val="en-GB"/>
              </w:rPr>
              <w:t>II</w:t>
            </w:r>
          </w:p>
        </w:tc>
        <w:tc>
          <w:tcPr>
            <w:tcW w:w="1732" w:type="dxa"/>
            <w:tcBorders>
              <w:left w:val="single" w:sz="4" w:space="0" w:color="auto"/>
              <w:bottom w:val="single" w:sz="4" w:space="0" w:color="auto"/>
              <w:right w:val="single" w:sz="4" w:space="0" w:color="auto"/>
            </w:tcBorders>
            <w:shd w:val="clear" w:color="auto" w:fill="auto"/>
          </w:tcPr>
          <w:p w14:paraId="53C63BDB"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58B7542E" w:rsidR="001B27F5"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14:paraId="7EB7165B" w14:textId="402121CF" w:rsidR="001B27F5" w:rsidRPr="007150C7"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r w:rsidR="007150C7">
              <w:rPr>
                <w:color w:val="000000" w:themeColor="text1"/>
                <w:sz w:val="22"/>
                <w:lang w:val="en-GB"/>
              </w:rPr>
              <w:t xml:space="preserve"> </w:t>
            </w:r>
            <w:r w:rsidR="00182275">
              <w:rPr>
                <w:b/>
                <w:color w:val="000000" w:themeColor="text1"/>
                <w:sz w:val="22"/>
                <w:lang w:val="en-GB"/>
              </w:rPr>
              <w:t>2</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EC1786"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EC1786"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6551EBB7" w:rsidR="00C126E9" w:rsidRPr="00C662C2" w:rsidRDefault="001B27F5" w:rsidP="00C126E9">
            <w:pPr>
              <w:spacing w:after="0" w:line="240" w:lineRule="auto"/>
              <w:ind w:left="0" w:firstLine="0"/>
              <w:rPr>
                <w:color w:val="000000" w:themeColor="text1"/>
                <w:sz w:val="20"/>
                <w:szCs w:val="20"/>
                <w:lang w:val="en-GB"/>
              </w:rPr>
            </w:pPr>
            <w:r>
              <w:rPr>
                <w:color w:val="000000" w:themeColor="text1"/>
                <w:sz w:val="20"/>
                <w:szCs w:val="20"/>
                <w:lang w:val="en-GB"/>
              </w:rPr>
              <w:t>15</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49DB3127"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C662C2"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2883F9B8"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182275">
              <w:rPr>
                <w:color w:val="000000" w:themeColor="text1"/>
                <w:sz w:val="20"/>
                <w:szCs w:val="20"/>
                <w:lang w:val="en-GB"/>
              </w:rPr>
              <w:t>laboratory</w:t>
            </w:r>
            <w:r w:rsidRPr="00C662C2">
              <w:rPr>
                <w:color w:val="000000" w:themeColor="text1"/>
                <w:sz w:val="20"/>
                <w:szCs w:val="20"/>
                <w:lang w:val="en-GB"/>
              </w:rPr>
              <w:t xml:space="preserve"> classes</w:t>
            </w:r>
          </w:p>
        </w:tc>
        <w:tc>
          <w:tcPr>
            <w:tcW w:w="849" w:type="dxa"/>
            <w:tcBorders>
              <w:left w:val="single" w:sz="12" w:space="0" w:color="auto"/>
              <w:bottom w:val="single" w:sz="4" w:space="0" w:color="auto"/>
              <w:right w:val="single" w:sz="4" w:space="0" w:color="auto"/>
            </w:tcBorders>
            <w:shd w:val="clear" w:color="auto" w:fill="auto"/>
          </w:tcPr>
          <w:p w14:paraId="19F0F017" w14:textId="7B5AA3D5" w:rsidR="00C126E9" w:rsidRPr="00C662C2" w:rsidRDefault="002A61E4" w:rsidP="00C126E9">
            <w:pPr>
              <w:spacing w:after="0" w:line="240" w:lineRule="auto"/>
              <w:ind w:left="0" w:firstLine="0"/>
              <w:rPr>
                <w:color w:val="000000" w:themeColor="text1"/>
                <w:sz w:val="20"/>
                <w:szCs w:val="20"/>
                <w:lang w:val="en-GB"/>
              </w:rPr>
            </w:pPr>
            <w:r>
              <w:rPr>
                <w:color w:val="000000" w:themeColor="text1"/>
                <w:sz w:val="20"/>
                <w:szCs w:val="20"/>
                <w:lang w:val="en-GB"/>
              </w:rPr>
              <w:t>45</w:t>
            </w: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8F98453"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280810C2" w:rsidR="00C126E9" w:rsidRPr="00B379F4"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r w:rsidR="00B379F4">
              <w:rPr>
                <w:color w:val="000000" w:themeColor="text1"/>
                <w:sz w:val="20"/>
                <w:szCs w:val="20"/>
                <w:lang w:val="en-GB"/>
              </w:rPr>
              <w:t xml:space="preserve"> </w:t>
            </w:r>
            <w:r w:rsidR="00306A0F">
              <w:rPr>
                <w:color w:val="000000" w:themeColor="text1"/>
                <w:sz w:val="20"/>
                <w:szCs w:val="20"/>
                <w:lang w:val="en-GB"/>
              </w:rPr>
              <w:t>(</w:t>
            </w:r>
            <w:r w:rsidR="00B379F4" w:rsidRPr="00B379F4">
              <w:rPr>
                <w:color w:val="000000" w:themeColor="text1"/>
                <w:sz w:val="20"/>
                <w:szCs w:val="20"/>
                <w:lang w:val="en-GB"/>
              </w:rPr>
              <w:t>include support in the interpretation of molecular biology results, preparation of presentations and reports, and assistance in preparation for tests and the final exam</w:t>
            </w:r>
            <w:r w:rsidR="00306A0F">
              <w:rPr>
                <w:color w:val="000000" w:themeColor="text1"/>
                <w:sz w:val="20"/>
                <w:szCs w:val="20"/>
                <w:lang w:val="en-GB"/>
              </w:rPr>
              <w:t>)</w:t>
            </w:r>
          </w:p>
        </w:tc>
        <w:tc>
          <w:tcPr>
            <w:tcW w:w="849" w:type="dxa"/>
            <w:tcBorders>
              <w:left w:val="single" w:sz="12" w:space="0" w:color="auto"/>
              <w:bottom w:val="single" w:sz="4" w:space="0" w:color="auto"/>
              <w:right w:val="single" w:sz="4" w:space="0" w:color="auto"/>
            </w:tcBorders>
            <w:shd w:val="clear" w:color="auto" w:fill="auto"/>
          </w:tcPr>
          <w:p w14:paraId="73CD94B9" w14:textId="22748719" w:rsidR="00C126E9" w:rsidRPr="00C662C2" w:rsidRDefault="00EC1786" w:rsidP="00C126E9">
            <w:pPr>
              <w:spacing w:after="0" w:line="240" w:lineRule="auto"/>
              <w:ind w:left="0" w:firstLine="0"/>
              <w:rPr>
                <w:color w:val="000000" w:themeColor="text1"/>
                <w:sz w:val="20"/>
                <w:szCs w:val="20"/>
                <w:lang w:val="en-GB"/>
              </w:rPr>
            </w:pPr>
            <w:r>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shd w:val="clear" w:color="auto" w:fill="auto"/>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shd w:val="clear" w:color="auto" w:fill="auto"/>
          </w:tcPr>
          <w:p w14:paraId="242D49C2" w14:textId="17565838"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62FECB70" w:rsidR="0059563C" w:rsidRPr="00ED64F2" w:rsidRDefault="0059563C" w:rsidP="0059563C">
            <w:pPr>
              <w:spacing w:after="0" w:line="240" w:lineRule="auto"/>
              <w:ind w:left="0" w:firstLine="0"/>
              <w:rPr>
                <w:color w:val="000000" w:themeColor="text1"/>
                <w:sz w:val="20"/>
                <w:szCs w:val="20"/>
                <w:lang w:val="en-GB"/>
              </w:rPr>
            </w:pPr>
            <w:r w:rsidRPr="00ED64F2">
              <w:rPr>
                <w:color w:val="000000" w:themeColor="text1"/>
                <w:sz w:val="20"/>
                <w:szCs w:val="20"/>
                <w:lang w:val="en-GB"/>
              </w:rPr>
              <w:t>- student</w:t>
            </w:r>
            <w:r w:rsidR="00C662C2" w:rsidRPr="00ED64F2">
              <w:rPr>
                <w:color w:val="000000" w:themeColor="text1"/>
                <w:sz w:val="20"/>
                <w:szCs w:val="20"/>
                <w:lang w:val="en-GB"/>
              </w:rPr>
              <w:t>’</w:t>
            </w:r>
            <w:r w:rsidRPr="00ED64F2">
              <w:rPr>
                <w:color w:val="000000" w:themeColor="text1"/>
                <w:sz w:val="20"/>
                <w:szCs w:val="20"/>
                <w:lang w:val="en-GB"/>
              </w:rPr>
              <w:t>s own work</w:t>
            </w:r>
            <w:r w:rsidR="00E51918" w:rsidRPr="00ED64F2">
              <w:rPr>
                <w:color w:val="000000" w:themeColor="text1"/>
                <w:sz w:val="20"/>
                <w:szCs w:val="20"/>
                <w:lang w:val="en-GB"/>
              </w:rPr>
              <w:t xml:space="preserve"> </w:t>
            </w:r>
            <w:r w:rsidR="00306A0F">
              <w:rPr>
                <w:color w:val="000000" w:themeColor="text1"/>
                <w:sz w:val="20"/>
                <w:szCs w:val="20"/>
                <w:lang w:val="en-GB"/>
              </w:rPr>
              <w:t>(</w:t>
            </w:r>
            <w:r w:rsidR="00306A0F" w:rsidRPr="00306A0F">
              <w:rPr>
                <w:color w:val="000000" w:themeColor="text1"/>
                <w:sz w:val="20"/>
                <w:szCs w:val="20"/>
                <w:lang w:val="en-GB"/>
              </w:rPr>
              <w:t>includes preparation for classes, independent study of course materials, preparation of a multimedia presentation, analysis of provided data, and preparation for the final exam</w:t>
            </w:r>
            <w:r w:rsidR="00306A0F">
              <w:rPr>
                <w:color w:val="000000" w:themeColor="text1"/>
                <w:sz w:val="20"/>
                <w:szCs w:val="20"/>
                <w:lang w:val="en-GB"/>
              </w:rPr>
              <w:t>)</w:t>
            </w:r>
          </w:p>
        </w:tc>
        <w:tc>
          <w:tcPr>
            <w:tcW w:w="849" w:type="dxa"/>
            <w:tcBorders>
              <w:left w:val="single" w:sz="12" w:space="0" w:color="auto"/>
              <w:bottom w:val="single" w:sz="4" w:space="0" w:color="auto"/>
              <w:right w:val="single" w:sz="4" w:space="0" w:color="auto"/>
            </w:tcBorders>
            <w:shd w:val="clear" w:color="auto" w:fill="auto"/>
          </w:tcPr>
          <w:p w14:paraId="4C43E8C3" w14:textId="21AB5380" w:rsidR="0059563C" w:rsidRPr="00C662C2" w:rsidRDefault="00EC1786" w:rsidP="0059563C">
            <w:pPr>
              <w:spacing w:after="0" w:line="240" w:lineRule="auto"/>
              <w:ind w:left="0" w:firstLine="0"/>
              <w:rPr>
                <w:color w:val="000000" w:themeColor="text1"/>
                <w:sz w:val="20"/>
                <w:szCs w:val="20"/>
                <w:lang w:val="en-GB"/>
              </w:rPr>
            </w:pPr>
            <w:r>
              <w:rPr>
                <w:color w:val="000000" w:themeColor="text1"/>
                <w:sz w:val="20"/>
                <w:szCs w:val="20"/>
                <w:lang w:val="en-GB"/>
              </w:rPr>
              <w:t>63</w:t>
            </w:r>
            <w:bookmarkStart w:id="0" w:name="_GoBack"/>
            <w:bookmarkEnd w:id="0"/>
          </w:p>
        </w:tc>
        <w:tc>
          <w:tcPr>
            <w:tcW w:w="3718" w:type="dxa"/>
            <w:gridSpan w:val="4"/>
            <w:tcBorders>
              <w:left w:val="single" w:sz="12" w:space="0" w:color="auto"/>
              <w:bottom w:val="single" w:sz="4" w:space="0" w:color="auto"/>
              <w:right w:val="single" w:sz="4" w:space="0" w:color="auto"/>
            </w:tcBorders>
            <w:shd w:val="clear" w:color="auto" w:fill="auto"/>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shd w:val="clear" w:color="auto" w:fill="auto"/>
          </w:tcPr>
          <w:p w14:paraId="5701B0DC" w14:textId="66831DC1" w:rsidR="0059563C" w:rsidRPr="00C662C2" w:rsidRDefault="00E51918" w:rsidP="0059563C">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1"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20FF0802" w:rsidR="0059563C" w:rsidRPr="004D0ED2" w:rsidRDefault="00182275" w:rsidP="0059563C">
            <w:pPr>
              <w:spacing w:after="0" w:line="240" w:lineRule="auto"/>
              <w:ind w:left="0" w:firstLine="0"/>
              <w:jc w:val="right"/>
              <w:rPr>
                <w:color w:val="000000" w:themeColor="text1"/>
                <w:sz w:val="22"/>
                <w:lang w:val="en-GB"/>
              </w:rPr>
            </w:pPr>
            <w:r>
              <w:rPr>
                <w:color w:val="000000" w:themeColor="text1"/>
                <w:sz w:val="22"/>
                <w:lang w:val="en-GB"/>
              </w:rPr>
              <w:t>125</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4F1964E8" w:rsidR="0059563C" w:rsidRPr="004D0ED2" w:rsidRDefault="00E51918" w:rsidP="0059563C">
            <w:pPr>
              <w:spacing w:after="0" w:line="240" w:lineRule="auto"/>
              <w:ind w:left="0" w:firstLine="0"/>
              <w:jc w:val="center"/>
              <w:rPr>
                <w:b/>
                <w:color w:val="000000" w:themeColor="text1"/>
                <w:sz w:val="22"/>
              </w:rPr>
            </w:pPr>
            <w:r>
              <w:rPr>
                <w:b/>
                <w:color w:val="000000" w:themeColor="text1"/>
                <w:sz w:val="22"/>
              </w:rPr>
              <w:t>-</w:t>
            </w:r>
          </w:p>
        </w:tc>
      </w:tr>
      <w:bookmarkEnd w:id="1"/>
      <w:tr w:rsidR="004D0ED2" w:rsidRPr="00EC1786"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0C153C01" w:rsidR="0059563C"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9EE5A0" w14:textId="4770E8FA" w:rsidR="0059563C" w:rsidRPr="00182275" w:rsidRDefault="002A61E4" w:rsidP="001B27F5">
            <w:pPr>
              <w:spacing w:after="0" w:line="240" w:lineRule="auto"/>
              <w:ind w:left="0" w:firstLine="0"/>
              <w:rPr>
                <w:color w:val="000000" w:themeColor="text1"/>
                <w:sz w:val="22"/>
                <w:lang w:val="en-GB"/>
              </w:rPr>
            </w:pPr>
            <w:r w:rsidRPr="002A61E4">
              <w:rPr>
                <w:sz w:val="22"/>
                <w:lang w:val="en-US"/>
              </w:rPr>
              <w:t>The objective of the course is to provide students with advanced knowledge of molecular biology of horticultural plants, focusing on the structure and function of nucleic acids, plant genome organization and gene expression. The course aims to develop practical skills in the planning, execution and interpretation of molecular analyses, including DNA/RNA isolation, PCR-based techniques, molecular markers and basic sequence analysis. Students will learn how to apply molecular biology methods in plant breeding, identification of resistance genes and improvement of horticultural plant quality.</w:t>
            </w:r>
          </w:p>
        </w:tc>
      </w:tr>
      <w:tr w:rsidR="004D0ED2" w:rsidRPr="00EC1786"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4EDD4CE1" w:rsidR="0059563C" w:rsidRPr="00ED64F2" w:rsidRDefault="0059563C" w:rsidP="0059563C">
            <w:pPr>
              <w:spacing w:after="0" w:line="240" w:lineRule="auto"/>
              <w:ind w:left="0" w:firstLine="0"/>
              <w:jc w:val="center"/>
              <w:rPr>
                <w:b/>
                <w:color w:val="000000" w:themeColor="text1"/>
                <w:sz w:val="22"/>
                <w:lang w:val="en-GB"/>
              </w:rPr>
            </w:pPr>
            <w:r w:rsidRPr="00ED64F2">
              <w:rPr>
                <w:b/>
                <w:color w:val="000000" w:themeColor="text1"/>
                <w:sz w:val="22"/>
                <w:lang w:val="en-GB"/>
              </w:rPr>
              <w:t>TEACHING METHODS</w:t>
            </w:r>
          </w:p>
          <w:p w14:paraId="4F296B11" w14:textId="3E666CF6" w:rsidR="00182275" w:rsidRPr="00182275" w:rsidRDefault="00182275" w:rsidP="00182275">
            <w:pPr>
              <w:spacing w:after="0"/>
              <w:ind w:left="0"/>
              <w:rPr>
                <w:b/>
                <w:sz w:val="22"/>
                <w:lang w:val="en-GB"/>
              </w:rPr>
            </w:pPr>
            <w:r w:rsidRPr="00182275">
              <w:rPr>
                <w:b/>
                <w:color w:val="222222"/>
                <w:sz w:val="22"/>
                <w:lang w:val="en"/>
              </w:rPr>
              <w:t>Lecture</w:t>
            </w:r>
            <w:r w:rsidR="00306A0F">
              <w:rPr>
                <w:b/>
                <w:color w:val="222222"/>
                <w:sz w:val="22"/>
                <w:lang w:val="en"/>
              </w:rPr>
              <w:t>s</w:t>
            </w:r>
            <w:r w:rsidRPr="00182275">
              <w:rPr>
                <w:color w:val="222222"/>
                <w:sz w:val="22"/>
                <w:lang w:val="en"/>
              </w:rPr>
              <w:t>: multimedia presentation; additional materials made available to students (except the recommended literature).</w:t>
            </w:r>
          </w:p>
          <w:p w14:paraId="6A3C79FF" w14:textId="02FD48EA" w:rsidR="0059563C" w:rsidRPr="004D0ED2" w:rsidRDefault="00182275" w:rsidP="00182275">
            <w:pPr>
              <w:tabs>
                <w:tab w:val="left" w:pos="4350"/>
              </w:tabs>
              <w:spacing w:after="0" w:line="0" w:lineRule="atLeast"/>
              <w:ind w:left="0" w:firstLine="0"/>
              <w:rPr>
                <w:color w:val="000000" w:themeColor="text1"/>
                <w:sz w:val="22"/>
                <w:lang w:val="en-GB"/>
              </w:rPr>
            </w:pPr>
            <w:r w:rsidRPr="00182275">
              <w:rPr>
                <w:b/>
                <w:color w:val="222222"/>
                <w:sz w:val="22"/>
                <w:lang w:val="en-GB"/>
              </w:rPr>
              <w:t>Classes</w:t>
            </w:r>
            <w:r w:rsidRPr="00182275">
              <w:rPr>
                <w:color w:val="222222"/>
                <w:sz w:val="22"/>
                <w:lang w:val="en-GB"/>
              </w:rPr>
              <w:t>: laboratory experiments, introduction to laboratory classes - multimedia presentations, additional materials provided to students (other than recommended literature), group work.</w:t>
            </w:r>
          </w:p>
        </w:tc>
      </w:tr>
      <w:tr w:rsidR="004D0ED2" w:rsidRPr="00EC1786"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182275" w:rsidRPr="004D0ED2" w14:paraId="6961238D" w14:textId="77777777" w:rsidTr="00D42202">
        <w:trPr>
          <w:cantSplit/>
          <w:trHeight w:hRule="exact" w:val="2148"/>
          <w:jc w:val="center"/>
        </w:trPr>
        <w:tc>
          <w:tcPr>
            <w:tcW w:w="660" w:type="dxa"/>
            <w:tcBorders>
              <w:left w:val="single" w:sz="12" w:space="0" w:color="auto"/>
            </w:tcBorders>
            <w:shd w:val="clear" w:color="auto" w:fill="auto"/>
            <w:textDirection w:val="btLr"/>
            <w:vAlign w:val="center"/>
          </w:tcPr>
          <w:p w14:paraId="1C45799B" w14:textId="77777777" w:rsidR="00182275" w:rsidRPr="004D0ED2" w:rsidRDefault="00182275" w:rsidP="00D42202">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shd w:val="clear" w:color="auto" w:fill="auto"/>
          </w:tcPr>
          <w:p w14:paraId="1B457850" w14:textId="77777777" w:rsidR="00D42202" w:rsidRDefault="00D42202" w:rsidP="00D42202">
            <w:pPr>
              <w:pStyle w:val="NormalnyWeb"/>
              <w:shd w:val="clear" w:color="auto" w:fill="FFFFFF"/>
              <w:spacing w:before="0" w:beforeAutospacing="0" w:after="0" w:afterAutospacing="0"/>
              <w:rPr>
                <w:sz w:val="22"/>
                <w:szCs w:val="22"/>
                <w:lang w:val="en-GB"/>
              </w:rPr>
            </w:pPr>
            <w:r w:rsidRPr="00D42202">
              <w:rPr>
                <w:sz w:val="22"/>
                <w:szCs w:val="22"/>
                <w:lang w:val="en-GB"/>
              </w:rPr>
              <w:t>O1. The student has advanced knowledge of molecular biology of plants, including the structure and function of nucleic acids, organization of the plant genome and molecular mechanisms of gene expression relevant to horticultural plants.</w:t>
            </w:r>
          </w:p>
          <w:p w14:paraId="3D0D6909" w14:textId="37E65B33" w:rsidR="00D42202" w:rsidRDefault="00D42202" w:rsidP="00D42202">
            <w:pPr>
              <w:pStyle w:val="NormalnyWeb"/>
              <w:shd w:val="clear" w:color="auto" w:fill="FFFFFF"/>
              <w:spacing w:before="0" w:beforeAutospacing="0" w:after="0" w:afterAutospacing="0"/>
              <w:rPr>
                <w:sz w:val="22"/>
                <w:szCs w:val="22"/>
                <w:lang w:val="en-GB"/>
              </w:rPr>
            </w:pPr>
            <w:r w:rsidRPr="00D42202">
              <w:rPr>
                <w:sz w:val="22"/>
                <w:szCs w:val="22"/>
                <w:lang w:val="en-GB"/>
              </w:rPr>
              <w:t>O2. The student understands the molecular basis of plant responses to abiotic and biotic factors, including mechanisms underlying stress tolerance and resistance to pathogens.</w:t>
            </w:r>
          </w:p>
          <w:p w14:paraId="71970E3F" w14:textId="3FC67F46" w:rsidR="00182275" w:rsidRPr="00182275" w:rsidRDefault="00D42202" w:rsidP="00D42202">
            <w:pPr>
              <w:pStyle w:val="NormalnyWeb"/>
              <w:shd w:val="clear" w:color="auto" w:fill="FFFFFF"/>
              <w:spacing w:before="0" w:beforeAutospacing="0" w:after="0" w:afterAutospacing="0"/>
              <w:rPr>
                <w:color w:val="000000" w:themeColor="text1"/>
                <w:sz w:val="22"/>
                <w:lang w:val="en-GB"/>
              </w:rPr>
            </w:pPr>
            <w:r w:rsidRPr="00D42202">
              <w:rPr>
                <w:sz w:val="22"/>
                <w:szCs w:val="22"/>
                <w:lang w:val="en-GB"/>
              </w:rPr>
              <w:t>O3. The student knows advanced molecular methods used in horticulture, including DNA/RNA isolation, PCR, qPCR, molecular markers and DNA sequencing, and understands their applications in plant breeding and quality improvement.</w:t>
            </w:r>
          </w:p>
        </w:tc>
        <w:tc>
          <w:tcPr>
            <w:tcW w:w="1621" w:type="dxa"/>
            <w:tcBorders>
              <w:right w:val="single" w:sz="12" w:space="0" w:color="auto"/>
            </w:tcBorders>
            <w:shd w:val="clear" w:color="auto" w:fill="auto"/>
          </w:tcPr>
          <w:p w14:paraId="61355B51" w14:textId="1691E19F" w:rsidR="00182275" w:rsidRPr="00182275" w:rsidRDefault="00182275" w:rsidP="00D42202">
            <w:pPr>
              <w:spacing w:after="0" w:line="240" w:lineRule="auto"/>
              <w:ind w:left="0"/>
              <w:jc w:val="center"/>
              <w:rPr>
                <w:sz w:val="22"/>
                <w:lang w:val="en-GB"/>
              </w:rPr>
            </w:pPr>
            <w:r w:rsidRPr="00182275">
              <w:rPr>
                <w:sz w:val="22"/>
                <w:lang w:val="en-GB"/>
              </w:rPr>
              <w:t>H2A_W01</w:t>
            </w:r>
          </w:p>
          <w:p w14:paraId="56FD2118" w14:textId="77777777" w:rsidR="00182275" w:rsidRPr="00182275" w:rsidRDefault="00182275" w:rsidP="00D42202">
            <w:pPr>
              <w:spacing w:after="0" w:line="240" w:lineRule="auto"/>
              <w:ind w:left="0"/>
              <w:jc w:val="center"/>
              <w:rPr>
                <w:sz w:val="22"/>
                <w:lang w:val="en-GB"/>
              </w:rPr>
            </w:pPr>
          </w:p>
          <w:p w14:paraId="47EB7A6C" w14:textId="77777777" w:rsidR="00182275" w:rsidRPr="00182275" w:rsidRDefault="00182275" w:rsidP="00D42202">
            <w:pPr>
              <w:spacing w:after="0" w:line="240" w:lineRule="auto"/>
              <w:ind w:left="0"/>
              <w:jc w:val="center"/>
              <w:rPr>
                <w:sz w:val="22"/>
                <w:lang w:val="en-GB"/>
              </w:rPr>
            </w:pPr>
          </w:p>
          <w:p w14:paraId="2FC45FDF" w14:textId="758943C9" w:rsidR="00182275" w:rsidRPr="00182275" w:rsidRDefault="00182275" w:rsidP="00D42202">
            <w:pPr>
              <w:spacing w:after="0" w:line="240" w:lineRule="auto"/>
              <w:ind w:left="0"/>
              <w:jc w:val="center"/>
              <w:rPr>
                <w:sz w:val="22"/>
              </w:rPr>
            </w:pPr>
            <w:r w:rsidRPr="00182275">
              <w:rPr>
                <w:sz w:val="22"/>
              </w:rPr>
              <w:t>H2A_W03</w:t>
            </w:r>
          </w:p>
          <w:p w14:paraId="1B9EB14D" w14:textId="77777777" w:rsidR="00182275" w:rsidRPr="00182275" w:rsidRDefault="00182275" w:rsidP="00D42202">
            <w:pPr>
              <w:spacing w:after="0" w:line="240" w:lineRule="auto"/>
              <w:ind w:left="0"/>
              <w:jc w:val="center"/>
              <w:rPr>
                <w:sz w:val="22"/>
                <w:lang w:val="en-US"/>
              </w:rPr>
            </w:pPr>
          </w:p>
          <w:p w14:paraId="4B0A68BE" w14:textId="2DFA6A9C" w:rsidR="00182275" w:rsidRPr="00182275" w:rsidRDefault="00182275" w:rsidP="00D42202">
            <w:pPr>
              <w:spacing w:after="0" w:line="240" w:lineRule="auto"/>
              <w:ind w:left="0" w:firstLine="0"/>
              <w:jc w:val="center"/>
              <w:rPr>
                <w:color w:val="000000" w:themeColor="text1"/>
                <w:sz w:val="22"/>
              </w:rPr>
            </w:pPr>
            <w:r w:rsidRPr="00182275">
              <w:rPr>
                <w:sz w:val="22"/>
                <w:lang w:val="en-US"/>
              </w:rPr>
              <w:t>H2A_W05</w:t>
            </w:r>
          </w:p>
        </w:tc>
      </w:tr>
      <w:tr w:rsidR="00182275" w:rsidRPr="004D0ED2" w14:paraId="2DE42519" w14:textId="77777777" w:rsidTr="00D42202">
        <w:trPr>
          <w:cantSplit/>
          <w:trHeight w:hRule="exact" w:val="2279"/>
          <w:jc w:val="center"/>
        </w:trPr>
        <w:tc>
          <w:tcPr>
            <w:tcW w:w="660" w:type="dxa"/>
            <w:tcBorders>
              <w:left w:val="single" w:sz="12" w:space="0" w:color="auto"/>
            </w:tcBorders>
            <w:shd w:val="clear" w:color="auto" w:fill="auto"/>
            <w:textDirection w:val="btLr"/>
            <w:vAlign w:val="center"/>
          </w:tcPr>
          <w:p w14:paraId="4E9DD2F4" w14:textId="77777777" w:rsidR="00182275" w:rsidRPr="004D0ED2" w:rsidRDefault="00182275" w:rsidP="00182275">
            <w:pPr>
              <w:spacing w:after="0" w:line="240" w:lineRule="auto"/>
              <w:ind w:left="0" w:firstLine="0"/>
              <w:jc w:val="center"/>
              <w:rPr>
                <w:color w:val="000000" w:themeColor="text1"/>
                <w:sz w:val="22"/>
                <w:lang w:val="en-GB"/>
              </w:rPr>
            </w:pPr>
            <w:r w:rsidRPr="004D0ED2">
              <w:rPr>
                <w:color w:val="000000" w:themeColor="text1"/>
                <w:sz w:val="22"/>
                <w:lang w:val="en-GB"/>
              </w:rPr>
              <w:lastRenderedPageBreak/>
              <w:t>Skills</w:t>
            </w:r>
          </w:p>
        </w:tc>
        <w:tc>
          <w:tcPr>
            <w:tcW w:w="8397" w:type="dxa"/>
            <w:gridSpan w:val="6"/>
            <w:shd w:val="clear" w:color="auto" w:fill="auto"/>
          </w:tcPr>
          <w:p w14:paraId="3FDFFCDA" w14:textId="77777777" w:rsidR="00D42202" w:rsidRPr="00D42202" w:rsidRDefault="00D42202" w:rsidP="00D42202">
            <w:pPr>
              <w:spacing w:after="0" w:line="240" w:lineRule="auto"/>
              <w:ind w:left="0"/>
              <w:rPr>
                <w:sz w:val="22"/>
                <w:lang w:val="en-GB"/>
              </w:rPr>
            </w:pPr>
            <w:r w:rsidRPr="00D42202">
              <w:rPr>
                <w:sz w:val="22"/>
                <w:lang w:val="en-GB"/>
              </w:rPr>
              <w:t>O4. The student is able to plan, perform and evaluate basic molecular biology experiments related to horticultural plants, including proper selection of methods and interpretation of results.</w:t>
            </w:r>
          </w:p>
          <w:p w14:paraId="465D9F80" w14:textId="77777777" w:rsidR="00D42202" w:rsidRPr="00D42202" w:rsidRDefault="00D42202" w:rsidP="00D42202">
            <w:pPr>
              <w:spacing w:after="0" w:line="240" w:lineRule="auto"/>
              <w:ind w:left="0"/>
              <w:rPr>
                <w:sz w:val="22"/>
                <w:lang w:val="en-GB"/>
              </w:rPr>
            </w:pPr>
            <w:r w:rsidRPr="00D42202">
              <w:rPr>
                <w:sz w:val="22"/>
                <w:lang w:val="en-GB"/>
              </w:rPr>
              <w:t>O5. The student can identify and analyse molecular factors determining plant health and genetic variability using molecular biology techniques.</w:t>
            </w:r>
          </w:p>
          <w:p w14:paraId="0C5351BD" w14:textId="3402CF1A" w:rsidR="00182275" w:rsidRPr="00182275" w:rsidRDefault="00D42202" w:rsidP="00D42202">
            <w:pPr>
              <w:spacing w:after="0" w:line="240" w:lineRule="auto"/>
              <w:ind w:left="0" w:firstLine="0"/>
              <w:rPr>
                <w:color w:val="000000" w:themeColor="text1"/>
                <w:sz w:val="22"/>
                <w:lang w:val="en-GB"/>
              </w:rPr>
            </w:pPr>
            <w:r w:rsidRPr="00D42202">
              <w:rPr>
                <w:sz w:val="22"/>
                <w:lang w:val="en-GB"/>
              </w:rPr>
              <w:t>O6. The student is able to critically interpret molecular data and draw justified conclusions relevant to horticultural research and practice.</w:t>
            </w:r>
          </w:p>
        </w:tc>
        <w:tc>
          <w:tcPr>
            <w:tcW w:w="1621" w:type="dxa"/>
            <w:tcBorders>
              <w:right w:val="single" w:sz="12" w:space="0" w:color="auto"/>
            </w:tcBorders>
            <w:shd w:val="clear" w:color="auto" w:fill="auto"/>
          </w:tcPr>
          <w:p w14:paraId="23DB07CE" w14:textId="1355311B" w:rsidR="00182275" w:rsidRPr="00182275" w:rsidRDefault="00182275" w:rsidP="00182275">
            <w:pPr>
              <w:spacing w:after="0" w:line="240" w:lineRule="auto"/>
              <w:ind w:left="0"/>
              <w:jc w:val="center"/>
              <w:rPr>
                <w:sz w:val="22"/>
                <w:lang w:val="en-US"/>
              </w:rPr>
            </w:pPr>
            <w:r w:rsidRPr="00182275">
              <w:rPr>
                <w:sz w:val="22"/>
                <w:lang w:val="en-US"/>
              </w:rPr>
              <w:t>H2A_</w:t>
            </w:r>
            <w:r>
              <w:rPr>
                <w:sz w:val="22"/>
                <w:lang w:val="en-US"/>
              </w:rPr>
              <w:t>U</w:t>
            </w:r>
            <w:r w:rsidRPr="00182275">
              <w:rPr>
                <w:sz w:val="22"/>
                <w:lang w:val="en-US"/>
              </w:rPr>
              <w:t>02</w:t>
            </w:r>
          </w:p>
          <w:p w14:paraId="24C74088" w14:textId="2E655F3A" w:rsidR="00182275" w:rsidRDefault="00182275" w:rsidP="00182275">
            <w:pPr>
              <w:spacing w:after="0" w:line="240" w:lineRule="auto"/>
              <w:ind w:left="0"/>
              <w:jc w:val="center"/>
              <w:rPr>
                <w:sz w:val="22"/>
                <w:lang w:val="en-US"/>
              </w:rPr>
            </w:pPr>
          </w:p>
          <w:p w14:paraId="0202FAE2" w14:textId="77777777" w:rsidR="00B45A86" w:rsidRPr="00182275" w:rsidRDefault="00B45A86" w:rsidP="00182275">
            <w:pPr>
              <w:spacing w:after="0" w:line="240" w:lineRule="auto"/>
              <w:ind w:left="0"/>
              <w:jc w:val="center"/>
              <w:rPr>
                <w:sz w:val="22"/>
                <w:lang w:val="en-US"/>
              </w:rPr>
            </w:pPr>
          </w:p>
          <w:p w14:paraId="0B035AF4" w14:textId="124953A5" w:rsidR="00182275" w:rsidRPr="00182275" w:rsidRDefault="00182275" w:rsidP="00182275">
            <w:pPr>
              <w:spacing w:after="0" w:line="240" w:lineRule="auto"/>
              <w:ind w:left="0"/>
              <w:jc w:val="center"/>
              <w:rPr>
                <w:sz w:val="22"/>
                <w:lang w:val="en-US"/>
              </w:rPr>
            </w:pPr>
            <w:r w:rsidRPr="00182275">
              <w:rPr>
                <w:sz w:val="22"/>
                <w:lang w:val="en-US"/>
              </w:rPr>
              <w:t>H2A_</w:t>
            </w:r>
            <w:r>
              <w:rPr>
                <w:sz w:val="22"/>
                <w:lang w:val="en-US"/>
              </w:rPr>
              <w:t>U</w:t>
            </w:r>
            <w:r w:rsidRPr="00182275">
              <w:rPr>
                <w:sz w:val="22"/>
                <w:lang w:val="en-US"/>
              </w:rPr>
              <w:t>04</w:t>
            </w:r>
          </w:p>
          <w:p w14:paraId="591FA763" w14:textId="77777777" w:rsidR="00B45A86" w:rsidRDefault="00B45A86" w:rsidP="00182275">
            <w:pPr>
              <w:spacing w:after="0" w:line="240" w:lineRule="auto"/>
              <w:ind w:left="0" w:firstLine="0"/>
              <w:jc w:val="center"/>
              <w:rPr>
                <w:sz w:val="22"/>
                <w:lang w:val="en-US"/>
              </w:rPr>
            </w:pPr>
          </w:p>
          <w:p w14:paraId="73736B31" w14:textId="4302AFD0" w:rsidR="00182275" w:rsidRPr="00182275" w:rsidRDefault="00182275" w:rsidP="00182275">
            <w:pPr>
              <w:spacing w:after="0" w:line="240" w:lineRule="auto"/>
              <w:ind w:left="0" w:firstLine="0"/>
              <w:jc w:val="center"/>
              <w:rPr>
                <w:color w:val="000000" w:themeColor="text1"/>
                <w:sz w:val="22"/>
              </w:rPr>
            </w:pPr>
            <w:r w:rsidRPr="00182275">
              <w:rPr>
                <w:sz w:val="22"/>
                <w:lang w:val="en-US"/>
              </w:rPr>
              <w:t>H2A_</w:t>
            </w:r>
            <w:r>
              <w:rPr>
                <w:sz w:val="22"/>
                <w:lang w:val="en-US"/>
              </w:rPr>
              <w:t>U</w:t>
            </w:r>
            <w:r w:rsidRPr="00182275">
              <w:rPr>
                <w:sz w:val="22"/>
                <w:lang w:val="en-US"/>
              </w:rPr>
              <w:t>07</w:t>
            </w:r>
          </w:p>
        </w:tc>
      </w:tr>
      <w:tr w:rsidR="00182275" w:rsidRPr="004D0ED2" w14:paraId="2A7C6F36" w14:textId="77777777" w:rsidTr="00B45A86">
        <w:trPr>
          <w:cantSplit/>
          <w:trHeight w:hRule="exact" w:val="1705"/>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182275" w:rsidRPr="004D0ED2" w:rsidRDefault="00182275" w:rsidP="00182275">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75A19DCA" w14:textId="3BF19A88" w:rsidR="00182275" w:rsidRPr="004D0ED2" w:rsidRDefault="00182275" w:rsidP="00182275">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shd w:val="clear" w:color="auto" w:fill="auto"/>
          </w:tcPr>
          <w:p w14:paraId="63C43CE2" w14:textId="77777777" w:rsidR="00B45A86" w:rsidRPr="00B45A86" w:rsidRDefault="00B45A86" w:rsidP="00B45A86">
            <w:pPr>
              <w:spacing w:after="0" w:line="240" w:lineRule="auto"/>
              <w:ind w:left="0"/>
              <w:rPr>
                <w:sz w:val="22"/>
                <w:lang w:val="en-GB"/>
              </w:rPr>
            </w:pPr>
            <w:r w:rsidRPr="00B45A86">
              <w:rPr>
                <w:sz w:val="22"/>
                <w:lang w:val="en-GB"/>
              </w:rPr>
              <w:t>O7. The student is ready to continuously update knowledge and skills in the field of molecular biology to solve cognitive and practical problems in horticulture.</w:t>
            </w:r>
          </w:p>
          <w:p w14:paraId="64EEB7FF" w14:textId="77777777" w:rsidR="00B45A86" w:rsidRPr="00B45A86" w:rsidRDefault="00B45A86" w:rsidP="00B45A86">
            <w:pPr>
              <w:spacing w:after="0" w:line="240" w:lineRule="auto"/>
              <w:ind w:left="0"/>
              <w:rPr>
                <w:sz w:val="22"/>
                <w:lang w:val="en-GB"/>
              </w:rPr>
            </w:pPr>
            <w:r w:rsidRPr="00B45A86">
              <w:rPr>
                <w:sz w:val="22"/>
                <w:lang w:val="en-GB"/>
              </w:rPr>
              <w:t>O8. The student understands the need for professional development and responsible use of molecular methods in horticultural practice.</w:t>
            </w:r>
          </w:p>
          <w:p w14:paraId="23CBDF25" w14:textId="17918D9D" w:rsidR="00182275" w:rsidRPr="00182275" w:rsidRDefault="00B45A86" w:rsidP="00B45A86">
            <w:pPr>
              <w:spacing w:after="0" w:line="240" w:lineRule="auto"/>
              <w:ind w:left="0" w:firstLine="0"/>
              <w:rPr>
                <w:color w:val="000000" w:themeColor="text1"/>
                <w:sz w:val="22"/>
                <w:lang w:val="en-GB"/>
              </w:rPr>
            </w:pPr>
            <w:r w:rsidRPr="00B45A86">
              <w:rPr>
                <w:sz w:val="22"/>
                <w:lang w:val="en-GB"/>
              </w:rPr>
              <w:t>O9. The student is ready to take responsibility for the quality and reliability of molecular analyses applied in horticultural production and plant improvement.</w:t>
            </w:r>
          </w:p>
        </w:tc>
        <w:tc>
          <w:tcPr>
            <w:tcW w:w="1621" w:type="dxa"/>
            <w:tcBorders>
              <w:bottom w:val="single" w:sz="12" w:space="0" w:color="auto"/>
              <w:right w:val="single" w:sz="12" w:space="0" w:color="auto"/>
            </w:tcBorders>
            <w:shd w:val="clear" w:color="auto" w:fill="auto"/>
          </w:tcPr>
          <w:p w14:paraId="7DBEADA6" w14:textId="60826CCE" w:rsidR="00182275" w:rsidRPr="00182275" w:rsidRDefault="00182275" w:rsidP="00182275">
            <w:pPr>
              <w:spacing w:after="0" w:line="240" w:lineRule="auto"/>
              <w:ind w:left="0"/>
              <w:jc w:val="center"/>
              <w:rPr>
                <w:sz w:val="22"/>
                <w:lang w:val="en-US"/>
              </w:rPr>
            </w:pPr>
            <w:r w:rsidRPr="00182275">
              <w:rPr>
                <w:sz w:val="22"/>
                <w:lang w:val="en-US"/>
              </w:rPr>
              <w:t>H2A_</w:t>
            </w:r>
            <w:r>
              <w:rPr>
                <w:sz w:val="22"/>
                <w:lang w:val="en-US"/>
              </w:rPr>
              <w:t>K</w:t>
            </w:r>
            <w:r w:rsidRPr="00182275">
              <w:rPr>
                <w:sz w:val="22"/>
                <w:lang w:val="en-US"/>
              </w:rPr>
              <w:t>02</w:t>
            </w:r>
          </w:p>
          <w:p w14:paraId="7DAD996C" w14:textId="77777777" w:rsidR="00182275" w:rsidRPr="00182275" w:rsidRDefault="00182275" w:rsidP="00182275">
            <w:pPr>
              <w:spacing w:after="0" w:line="240" w:lineRule="auto"/>
              <w:ind w:left="0"/>
              <w:jc w:val="center"/>
              <w:rPr>
                <w:sz w:val="22"/>
                <w:lang w:val="en-US"/>
              </w:rPr>
            </w:pPr>
          </w:p>
          <w:p w14:paraId="1718BED4" w14:textId="1CE87219" w:rsidR="00182275" w:rsidRPr="00182275" w:rsidRDefault="00182275" w:rsidP="00182275">
            <w:pPr>
              <w:spacing w:after="0" w:line="240" w:lineRule="auto"/>
              <w:ind w:left="0"/>
              <w:jc w:val="center"/>
              <w:rPr>
                <w:sz w:val="22"/>
                <w:lang w:val="en-US"/>
              </w:rPr>
            </w:pPr>
            <w:r w:rsidRPr="00182275">
              <w:rPr>
                <w:sz w:val="22"/>
                <w:lang w:val="en-US"/>
              </w:rPr>
              <w:t>H2A_</w:t>
            </w:r>
            <w:r>
              <w:rPr>
                <w:sz w:val="22"/>
                <w:lang w:val="en-US"/>
              </w:rPr>
              <w:t>K</w:t>
            </w:r>
            <w:r w:rsidRPr="00182275">
              <w:rPr>
                <w:sz w:val="22"/>
                <w:lang w:val="en-US"/>
              </w:rPr>
              <w:t>06</w:t>
            </w:r>
          </w:p>
          <w:p w14:paraId="40BE4BEC" w14:textId="77777777" w:rsidR="00182275" w:rsidRPr="00182275" w:rsidRDefault="00182275" w:rsidP="00182275">
            <w:pPr>
              <w:spacing w:after="0" w:line="240" w:lineRule="auto"/>
              <w:ind w:left="0" w:firstLine="0"/>
              <w:rPr>
                <w:sz w:val="22"/>
                <w:lang w:val="en-US"/>
              </w:rPr>
            </w:pPr>
          </w:p>
          <w:p w14:paraId="5F3C61AF" w14:textId="3FAFF4BB" w:rsidR="00182275" w:rsidRPr="00182275" w:rsidRDefault="00182275" w:rsidP="00182275">
            <w:pPr>
              <w:spacing w:after="0" w:line="240" w:lineRule="auto"/>
              <w:ind w:left="0" w:firstLine="0"/>
              <w:jc w:val="center"/>
              <w:rPr>
                <w:color w:val="000000" w:themeColor="text1"/>
                <w:sz w:val="22"/>
              </w:rPr>
            </w:pPr>
            <w:r w:rsidRPr="00182275">
              <w:rPr>
                <w:sz w:val="22"/>
                <w:lang w:val="en-US"/>
              </w:rPr>
              <w:t>H2A_</w:t>
            </w:r>
            <w:r>
              <w:rPr>
                <w:sz w:val="22"/>
                <w:lang w:val="en-US"/>
              </w:rPr>
              <w:t>K</w:t>
            </w:r>
            <w:r w:rsidRPr="00182275">
              <w:rPr>
                <w:sz w:val="22"/>
                <w:lang w:val="en-US"/>
              </w:rPr>
              <w:t>07</w:t>
            </w:r>
          </w:p>
        </w:tc>
      </w:tr>
      <w:tr w:rsidR="004D0ED2" w:rsidRPr="00182275" w14:paraId="2AA676E6" w14:textId="77777777" w:rsidTr="00182275">
        <w:trPr>
          <w:cantSplit/>
          <w:jc w:val="center"/>
        </w:trPr>
        <w:tc>
          <w:tcPr>
            <w:tcW w:w="9057" w:type="dxa"/>
            <w:gridSpan w:val="7"/>
            <w:tcBorders>
              <w:left w:val="single" w:sz="12" w:space="0" w:color="auto"/>
              <w:bottom w:val="single" w:sz="12" w:space="0" w:color="auto"/>
            </w:tcBorders>
            <w:shd w:val="clear" w:color="auto" w:fill="auto"/>
          </w:tcPr>
          <w:p w14:paraId="02C32F08" w14:textId="3EC217D1" w:rsidR="0059563C" w:rsidRPr="004D0ED2" w:rsidRDefault="0059563C" w:rsidP="00182275">
            <w:pPr>
              <w:spacing w:after="0" w:line="240" w:lineRule="auto"/>
              <w:ind w:left="0" w:firstLine="0"/>
              <w:jc w:val="left"/>
              <w:rPr>
                <w:b/>
                <w:color w:val="000000" w:themeColor="text1"/>
                <w:sz w:val="22"/>
                <w:lang w:val="en-GB"/>
              </w:rPr>
            </w:pPr>
            <w:r w:rsidRPr="004D0ED2">
              <w:rPr>
                <w:b/>
                <w:color w:val="000000" w:themeColor="text1"/>
                <w:sz w:val="22"/>
                <w:lang w:val="en-GB"/>
              </w:rPr>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5F5B9789" w14:textId="77777777" w:rsidR="0059563C" w:rsidRDefault="0059563C" w:rsidP="00182275">
            <w:pPr>
              <w:spacing w:after="0" w:line="240" w:lineRule="auto"/>
              <w:ind w:left="0" w:firstLine="0"/>
              <w:jc w:val="left"/>
              <w:rPr>
                <w:color w:val="000000" w:themeColor="text1"/>
                <w:sz w:val="22"/>
                <w:lang w:val="en-GB"/>
              </w:rPr>
            </w:pPr>
          </w:p>
          <w:p w14:paraId="7E13EB76" w14:textId="77777777" w:rsidR="00182275" w:rsidRDefault="00182275" w:rsidP="00182275">
            <w:pPr>
              <w:spacing w:after="0" w:line="240" w:lineRule="auto"/>
              <w:ind w:left="0" w:firstLine="0"/>
              <w:jc w:val="left"/>
              <w:rPr>
                <w:b/>
                <w:sz w:val="22"/>
                <w:lang w:val="en"/>
              </w:rPr>
            </w:pPr>
          </w:p>
          <w:p w14:paraId="14EFF32A" w14:textId="71F75E91" w:rsidR="00E51918" w:rsidRPr="00182275" w:rsidRDefault="00182275" w:rsidP="00182275">
            <w:pPr>
              <w:spacing w:after="0" w:line="240" w:lineRule="auto"/>
              <w:ind w:left="0" w:firstLine="0"/>
              <w:jc w:val="left"/>
              <w:rPr>
                <w:color w:val="000000" w:themeColor="text1"/>
                <w:sz w:val="22"/>
                <w:lang w:val="en-GB"/>
              </w:rPr>
            </w:pPr>
            <w:r w:rsidRPr="00182275">
              <w:rPr>
                <w:b/>
                <w:sz w:val="22"/>
                <w:lang w:val="en"/>
              </w:rPr>
              <w:t>Lectures:</w:t>
            </w:r>
            <w:r w:rsidRPr="00182275">
              <w:rPr>
                <w:sz w:val="22"/>
                <w:lang w:val="en"/>
              </w:rPr>
              <w:t xml:space="preserve"> knowledge – written or oral exam, skills - problem solving verifying the ability, competence - justification for selection of the appropriate molecular methods using in horticulture plant breeding </w:t>
            </w:r>
            <w:r w:rsidRPr="00182275">
              <w:rPr>
                <w:sz w:val="22"/>
                <w:lang w:val="en"/>
              </w:rPr>
              <w:br/>
            </w:r>
            <w:r w:rsidRPr="00182275">
              <w:rPr>
                <w:b/>
                <w:sz w:val="22"/>
                <w:lang w:val="en"/>
              </w:rPr>
              <w:t>Classes:</w:t>
            </w:r>
            <w:r w:rsidRPr="00182275">
              <w:rPr>
                <w:sz w:val="22"/>
                <w:lang w:val="en"/>
              </w:rPr>
              <w:t xml:space="preserve"> </w:t>
            </w:r>
            <w:r w:rsidR="00B45A86" w:rsidRPr="00B45A86">
              <w:rPr>
                <w:sz w:val="22"/>
                <w:lang w:val="en"/>
              </w:rPr>
              <w:t>Skills and social competences are verified through laboratory performance and a multimedia presentation demonstrating correct execution, data interpretation and application of molecular methods to horticultural problems.</w:t>
            </w:r>
          </w:p>
        </w:tc>
        <w:tc>
          <w:tcPr>
            <w:tcW w:w="1621" w:type="dxa"/>
            <w:tcBorders>
              <w:bottom w:val="single" w:sz="12" w:space="0" w:color="auto"/>
              <w:right w:val="single" w:sz="12" w:space="0" w:color="auto"/>
            </w:tcBorders>
            <w:shd w:val="clear" w:color="auto" w:fill="auto"/>
          </w:tcPr>
          <w:p w14:paraId="5E3D9644"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673EADB5" w14:textId="54C9842A" w:rsidR="00182275" w:rsidRPr="00ED64F2" w:rsidRDefault="00182275" w:rsidP="008F74E5">
            <w:pPr>
              <w:spacing w:after="0" w:line="240" w:lineRule="auto"/>
              <w:ind w:left="0"/>
              <w:jc w:val="center"/>
              <w:rPr>
                <w:sz w:val="22"/>
                <w:lang w:val="en-GB"/>
              </w:rPr>
            </w:pPr>
            <w:r w:rsidRPr="00ED64F2">
              <w:rPr>
                <w:sz w:val="22"/>
                <w:lang w:val="en-GB"/>
              </w:rPr>
              <w:t>O</w:t>
            </w:r>
            <w:r w:rsidR="008F74E5" w:rsidRPr="00ED64F2">
              <w:rPr>
                <w:sz w:val="22"/>
                <w:lang w:val="en-GB"/>
              </w:rPr>
              <w:t>1-</w:t>
            </w:r>
            <w:r w:rsidRPr="00ED64F2">
              <w:rPr>
                <w:sz w:val="22"/>
                <w:lang w:val="en-GB"/>
              </w:rPr>
              <w:t>O3, O5, O7</w:t>
            </w:r>
            <w:r w:rsidR="008F74E5" w:rsidRPr="00ED64F2">
              <w:rPr>
                <w:sz w:val="22"/>
                <w:lang w:val="en-GB"/>
              </w:rPr>
              <w:t>-</w:t>
            </w:r>
            <w:r w:rsidRPr="00ED64F2">
              <w:rPr>
                <w:sz w:val="22"/>
                <w:lang w:val="en-GB"/>
              </w:rPr>
              <w:t>O9</w:t>
            </w:r>
          </w:p>
          <w:p w14:paraId="51E019D8" w14:textId="77777777" w:rsidR="008F74E5" w:rsidRPr="00ED64F2" w:rsidRDefault="008F74E5" w:rsidP="008F74E5">
            <w:pPr>
              <w:spacing w:after="0" w:line="240" w:lineRule="auto"/>
              <w:ind w:left="0"/>
              <w:jc w:val="center"/>
              <w:rPr>
                <w:sz w:val="22"/>
                <w:lang w:val="en-GB"/>
              </w:rPr>
            </w:pPr>
          </w:p>
          <w:p w14:paraId="54506102" w14:textId="6A9ADC42" w:rsidR="00E51918" w:rsidRPr="00182275" w:rsidRDefault="00182275" w:rsidP="008F74E5">
            <w:pPr>
              <w:spacing w:after="0" w:line="240" w:lineRule="auto"/>
              <w:ind w:left="0" w:firstLine="0"/>
              <w:jc w:val="center"/>
              <w:rPr>
                <w:color w:val="000000" w:themeColor="text1"/>
                <w:sz w:val="22"/>
              </w:rPr>
            </w:pPr>
            <w:r w:rsidRPr="00182275">
              <w:rPr>
                <w:sz w:val="22"/>
              </w:rPr>
              <w:t>O3, O4, O6, O7</w:t>
            </w:r>
          </w:p>
        </w:tc>
      </w:tr>
      <w:tr w:rsidR="004D0ED2" w:rsidRPr="00EC1786"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0CE31C6" w:rsidR="0059563C" w:rsidRPr="00ED64F2" w:rsidRDefault="0059563C" w:rsidP="0059563C">
            <w:pPr>
              <w:spacing w:after="0" w:line="240" w:lineRule="auto"/>
              <w:ind w:left="0" w:firstLine="0"/>
              <w:jc w:val="center"/>
              <w:rPr>
                <w:b/>
                <w:color w:val="000000" w:themeColor="text1"/>
                <w:sz w:val="22"/>
                <w:lang w:val="en-GB"/>
              </w:rPr>
            </w:pPr>
            <w:r w:rsidRPr="00ED64F2">
              <w:rPr>
                <w:b/>
                <w:color w:val="000000" w:themeColor="text1"/>
                <w:sz w:val="22"/>
                <w:lang w:val="en-GB"/>
              </w:rPr>
              <w:t>TEACHING CONTENTS</w:t>
            </w:r>
          </w:p>
          <w:p w14:paraId="7C96F19F" w14:textId="77777777" w:rsidR="00306A0F" w:rsidRPr="00306A0F" w:rsidRDefault="00306A0F" w:rsidP="00306A0F">
            <w:pPr>
              <w:spacing w:after="0" w:line="240" w:lineRule="auto"/>
              <w:ind w:left="0" w:firstLine="0"/>
              <w:jc w:val="left"/>
              <w:rPr>
                <w:color w:val="auto"/>
                <w:szCs w:val="24"/>
                <w:lang w:val="en-GB"/>
              </w:rPr>
            </w:pPr>
            <w:r w:rsidRPr="00306A0F">
              <w:rPr>
                <w:b/>
                <w:bCs/>
                <w:color w:val="auto"/>
                <w:szCs w:val="24"/>
                <w:lang w:val="en-GB"/>
              </w:rPr>
              <w:t>Lectures:</w:t>
            </w:r>
            <w:r w:rsidRPr="00306A0F">
              <w:rPr>
                <w:color w:val="auto"/>
                <w:szCs w:val="24"/>
                <w:lang w:val="en-GB"/>
              </w:rPr>
              <w:br/>
              <w:t>Lectures cover fundamental concepts of molecular biology of horticultural plants, including nucleic acids, plant genome organization and gene expression. The content includes molecular markers, PCR and qPCR techniques, molecular basis of chromosomal mapping, and DNA sequencing. Applications of molecular methods in plant improvement are discussed, including marker-assisted selection, resistance gene identification, hybrid breeding, cultivar identification and quality control, as well as selected aspects of plant genome modification using new genomic techniques (NGT).</w:t>
            </w:r>
          </w:p>
          <w:p w14:paraId="6B207E83" w14:textId="799CDD1F" w:rsidR="0059563C" w:rsidRPr="00306A0F" w:rsidRDefault="00306A0F" w:rsidP="00306A0F">
            <w:pPr>
              <w:spacing w:after="0" w:line="240" w:lineRule="auto"/>
              <w:ind w:left="0" w:firstLine="0"/>
              <w:jc w:val="left"/>
              <w:rPr>
                <w:color w:val="auto"/>
                <w:szCs w:val="24"/>
                <w:lang w:val="en-GB"/>
              </w:rPr>
            </w:pPr>
            <w:r w:rsidRPr="00306A0F">
              <w:rPr>
                <w:b/>
                <w:bCs/>
                <w:color w:val="auto"/>
                <w:szCs w:val="24"/>
                <w:lang w:val="en-GB"/>
              </w:rPr>
              <w:t>Classes:</w:t>
            </w:r>
            <w:r w:rsidRPr="00306A0F">
              <w:rPr>
                <w:color w:val="auto"/>
                <w:szCs w:val="24"/>
                <w:lang w:val="en-GB"/>
              </w:rPr>
              <w:br/>
              <w:t>Classes focus on practical applications of molecular biology in horticulture, including preparation of plant material, isolation and quality assessment of plant nucleic acids, and planning of molecular experiments. Students practice PCR-based analyses, primer design, use of sequence databases, analysis of DNA polymorphism and interpretation of PCR, qPCR and sequencing results. Emphasis is placed on the application of molecular techniques in horticultural practice and plant breeding.</w:t>
            </w:r>
          </w:p>
        </w:tc>
      </w:tr>
      <w:tr w:rsidR="004D0ED2" w:rsidRPr="001B27F5"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08EAF3EE" w14:textId="77777777" w:rsidR="0059563C" w:rsidRDefault="0059563C" w:rsidP="00E51918">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6F6FDA54" w14:textId="77777777" w:rsidR="00E51918" w:rsidRDefault="00E51918" w:rsidP="00E51918">
            <w:pPr>
              <w:spacing w:after="0" w:line="240" w:lineRule="auto"/>
              <w:ind w:left="0" w:firstLine="0"/>
              <w:rPr>
                <w:color w:val="000000" w:themeColor="text1"/>
                <w:sz w:val="22"/>
                <w:lang w:val="en-GB"/>
              </w:rPr>
            </w:pPr>
          </w:p>
          <w:p w14:paraId="3117AE1F" w14:textId="355AD2B7" w:rsidR="00E51918" w:rsidRPr="00E51918" w:rsidRDefault="008F74E5" w:rsidP="00E51918">
            <w:pPr>
              <w:spacing w:after="0"/>
              <w:ind w:left="0" w:firstLine="0"/>
              <w:rPr>
                <w:sz w:val="22"/>
                <w:lang w:val="en-US"/>
              </w:rPr>
            </w:pPr>
            <w:r w:rsidRPr="00ED64F2">
              <w:rPr>
                <w:b/>
                <w:sz w:val="22"/>
                <w:lang w:val="en-US"/>
              </w:rPr>
              <w:t>Lectures:</w:t>
            </w:r>
            <w:r>
              <w:rPr>
                <w:sz w:val="22"/>
                <w:lang w:val="en-US"/>
              </w:rPr>
              <w:t xml:space="preserve"> written or oral exam</w:t>
            </w:r>
          </w:p>
          <w:p w14:paraId="7F27CBD8" w14:textId="6861BB0C" w:rsidR="00E51918" w:rsidRPr="008F74E5" w:rsidRDefault="008F74E5" w:rsidP="00E51918">
            <w:pPr>
              <w:spacing w:after="0" w:line="240" w:lineRule="auto"/>
              <w:ind w:left="0" w:firstLine="0"/>
              <w:rPr>
                <w:color w:val="000000" w:themeColor="text1"/>
                <w:sz w:val="22"/>
                <w:lang w:val="en-GB"/>
              </w:rPr>
            </w:pPr>
            <w:r w:rsidRPr="008F74E5">
              <w:rPr>
                <w:b/>
                <w:color w:val="222222"/>
                <w:sz w:val="22"/>
                <w:lang w:val="en"/>
              </w:rPr>
              <w:t>Classes:</w:t>
            </w:r>
            <w:r w:rsidRPr="008F74E5">
              <w:rPr>
                <w:color w:val="222222"/>
                <w:sz w:val="22"/>
                <w:lang w:val="en"/>
              </w:rPr>
              <w:t xml:space="preserve"> </w:t>
            </w:r>
            <w:r w:rsidRPr="008F74E5">
              <w:rPr>
                <w:color w:val="222222"/>
                <w:sz w:val="22"/>
                <w:lang w:val="en-US"/>
              </w:rPr>
              <w:t>execution and interpretation of a laboratory experiment, multimedia presentation</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5D48AF5C" w14:textId="77777777" w:rsidR="0059563C" w:rsidRDefault="0059563C" w:rsidP="00E51918">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02594F8A" w14:textId="597FE18F" w:rsidR="00E51918" w:rsidRDefault="008F74E5" w:rsidP="00E51918">
            <w:pPr>
              <w:spacing w:after="0" w:line="240" w:lineRule="auto"/>
              <w:ind w:left="0" w:firstLine="0"/>
              <w:jc w:val="center"/>
              <w:rPr>
                <w:color w:val="000000" w:themeColor="text1"/>
                <w:sz w:val="22"/>
                <w:lang w:val="en-US"/>
              </w:rPr>
            </w:pPr>
            <w:r>
              <w:rPr>
                <w:color w:val="000000" w:themeColor="text1"/>
                <w:sz w:val="22"/>
                <w:lang w:val="en-US"/>
              </w:rPr>
              <w:t>80</w:t>
            </w:r>
          </w:p>
          <w:p w14:paraId="34C40D0A" w14:textId="5019BFBC" w:rsidR="00E51918" w:rsidRPr="004D0ED2" w:rsidRDefault="008F74E5" w:rsidP="00E51918">
            <w:pPr>
              <w:spacing w:after="0" w:line="240" w:lineRule="auto"/>
              <w:ind w:left="0" w:firstLine="0"/>
              <w:jc w:val="center"/>
              <w:rPr>
                <w:color w:val="000000" w:themeColor="text1"/>
                <w:sz w:val="22"/>
                <w:lang w:val="en-US"/>
              </w:rPr>
            </w:pPr>
            <w:r>
              <w:rPr>
                <w:color w:val="000000" w:themeColor="text1"/>
                <w:sz w:val="22"/>
                <w:lang w:val="en-US"/>
              </w:rPr>
              <w:t>20</w:t>
            </w:r>
          </w:p>
        </w:tc>
      </w:tr>
      <w:tr w:rsidR="0059563C" w:rsidRPr="00EC1786"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3D367AB5" w14:textId="77777777" w:rsidR="00D42202" w:rsidRDefault="0059563C" w:rsidP="00D42202">
            <w:pPr>
              <w:spacing w:after="0" w:line="240" w:lineRule="auto"/>
              <w:ind w:left="0" w:firstLine="0"/>
              <w:jc w:val="center"/>
              <w:rPr>
                <w:b/>
                <w:color w:val="000000" w:themeColor="text1"/>
                <w:sz w:val="22"/>
                <w:lang w:val="en-GB"/>
              </w:rPr>
            </w:pPr>
            <w:r w:rsidRPr="00ED64F2">
              <w:rPr>
                <w:b/>
                <w:color w:val="000000" w:themeColor="text1"/>
                <w:sz w:val="22"/>
                <w:lang w:val="en-GB"/>
              </w:rPr>
              <w:t>LITERATURE LIST</w:t>
            </w:r>
          </w:p>
          <w:p w14:paraId="6A310F63" w14:textId="6E7DB285" w:rsidR="00D42202" w:rsidRPr="002A61E4" w:rsidRDefault="00B379F4" w:rsidP="002A61E4">
            <w:pPr>
              <w:spacing w:after="0" w:line="240" w:lineRule="auto"/>
              <w:ind w:left="0" w:firstLine="0"/>
              <w:jc w:val="left"/>
              <w:rPr>
                <w:b/>
                <w:sz w:val="22"/>
                <w:lang w:val="en-US"/>
              </w:rPr>
            </w:pPr>
            <w:r>
              <w:rPr>
                <w:b/>
                <w:sz w:val="22"/>
                <w:lang w:val="en-US"/>
              </w:rPr>
              <w:t>Basic</w:t>
            </w:r>
            <w:r w:rsidR="00D42202" w:rsidRPr="002A61E4">
              <w:rPr>
                <w:b/>
                <w:sz w:val="22"/>
                <w:lang w:val="en-US"/>
              </w:rPr>
              <w:t>:</w:t>
            </w:r>
          </w:p>
          <w:p w14:paraId="488B8269" w14:textId="66D08FFF" w:rsidR="00D42202" w:rsidRDefault="00D42202" w:rsidP="002A61E4">
            <w:pPr>
              <w:spacing w:after="0" w:line="240" w:lineRule="auto"/>
              <w:ind w:left="0" w:firstLine="0"/>
              <w:jc w:val="left"/>
              <w:rPr>
                <w:sz w:val="22"/>
                <w:lang w:val="en-US"/>
              </w:rPr>
            </w:pPr>
            <w:r w:rsidRPr="00D42202">
              <w:rPr>
                <w:sz w:val="22"/>
                <w:lang w:val="en-US"/>
              </w:rPr>
              <w:t>Weaver, R. F. (2012). Molecular Biology (5th ed.). McGraw-Hill.</w:t>
            </w:r>
          </w:p>
          <w:p w14:paraId="74D85E94" w14:textId="53367A6E" w:rsidR="00B03078" w:rsidRDefault="00B03078" w:rsidP="002A61E4">
            <w:pPr>
              <w:spacing w:after="0" w:line="240" w:lineRule="auto"/>
              <w:ind w:left="0" w:firstLine="0"/>
              <w:jc w:val="left"/>
              <w:rPr>
                <w:sz w:val="22"/>
                <w:lang w:val="en-US"/>
              </w:rPr>
            </w:pPr>
            <w:r w:rsidRPr="00B03078">
              <w:rPr>
                <w:sz w:val="22"/>
                <w:lang w:val="en-US"/>
              </w:rPr>
              <w:t>OpenStax (2018). Biology 2e. OpenStax, Rice University.</w:t>
            </w:r>
            <w:r w:rsidR="00D42202">
              <w:rPr>
                <w:sz w:val="22"/>
                <w:lang w:val="en-US"/>
              </w:rPr>
              <w:t xml:space="preserve"> </w:t>
            </w:r>
            <w:r w:rsidRPr="00B03078">
              <w:rPr>
                <w:sz w:val="22"/>
                <w:lang w:val="en-US"/>
              </w:rPr>
              <w:t xml:space="preserve">Available at: </w:t>
            </w:r>
            <w:hyperlink r:id="rId11" w:history="1">
              <w:r w:rsidR="00B379F4" w:rsidRPr="00CF7D84">
                <w:rPr>
                  <w:rStyle w:val="Hipercze"/>
                  <w:sz w:val="22"/>
                  <w:lang w:val="en-US"/>
                </w:rPr>
                <w:t>https://openstax.org/details/books/biology-2e</w:t>
              </w:r>
            </w:hyperlink>
          </w:p>
          <w:p w14:paraId="6B8C2A4E" w14:textId="58A9A73E" w:rsidR="00B03078" w:rsidRDefault="00B03078" w:rsidP="002A61E4">
            <w:pPr>
              <w:spacing w:after="0" w:line="240" w:lineRule="auto"/>
              <w:ind w:left="0"/>
              <w:jc w:val="left"/>
              <w:rPr>
                <w:sz w:val="22"/>
                <w:lang w:val="en-US"/>
              </w:rPr>
            </w:pPr>
            <w:r w:rsidRPr="00B03078">
              <w:rPr>
                <w:sz w:val="22"/>
                <w:lang w:val="en-US"/>
              </w:rPr>
              <w:t>NCBI Bookshelf. National Center for Biotechnology Information (NCBI), National Institutes of Health.</w:t>
            </w:r>
            <w:r w:rsidR="00D42202">
              <w:rPr>
                <w:sz w:val="22"/>
                <w:lang w:val="en-US"/>
              </w:rPr>
              <w:t xml:space="preserve"> </w:t>
            </w:r>
            <w:r w:rsidRPr="00B03078">
              <w:rPr>
                <w:sz w:val="22"/>
                <w:lang w:val="en-US"/>
              </w:rPr>
              <w:t xml:space="preserve">Available at: </w:t>
            </w:r>
            <w:hyperlink r:id="rId12" w:history="1">
              <w:r w:rsidR="00B379F4" w:rsidRPr="00CF7D84">
                <w:rPr>
                  <w:rStyle w:val="Hipercze"/>
                  <w:sz w:val="22"/>
                  <w:lang w:val="en-US"/>
                </w:rPr>
                <w:t>https://www.ncbi.nlm.nih.gov/books/</w:t>
              </w:r>
            </w:hyperlink>
          </w:p>
          <w:p w14:paraId="7122E46B" w14:textId="1B7526B8" w:rsidR="00D42202" w:rsidRPr="002A61E4" w:rsidRDefault="00D42202" w:rsidP="00D42202">
            <w:pPr>
              <w:spacing w:after="0" w:line="240" w:lineRule="auto"/>
              <w:ind w:left="0"/>
              <w:jc w:val="left"/>
              <w:rPr>
                <w:b/>
                <w:sz w:val="22"/>
                <w:lang w:val="en-US"/>
              </w:rPr>
            </w:pPr>
            <w:r w:rsidRPr="002A61E4">
              <w:rPr>
                <w:b/>
                <w:sz w:val="22"/>
                <w:lang w:val="en-US"/>
              </w:rPr>
              <w:t xml:space="preserve">Supplementary: </w:t>
            </w:r>
          </w:p>
          <w:p w14:paraId="229E7D23" w14:textId="1E108ADF" w:rsidR="00D42202" w:rsidRDefault="00D42202" w:rsidP="00D42202">
            <w:pPr>
              <w:spacing w:after="0" w:line="240" w:lineRule="auto"/>
              <w:ind w:left="0"/>
              <w:jc w:val="left"/>
              <w:rPr>
                <w:sz w:val="22"/>
                <w:lang w:val="en-US"/>
              </w:rPr>
            </w:pPr>
            <w:r w:rsidRPr="00D42202">
              <w:rPr>
                <w:sz w:val="22"/>
                <w:lang w:val="en-US"/>
              </w:rPr>
              <w:t xml:space="preserve">Nature Education – </w:t>
            </w:r>
            <w:proofErr w:type="spellStart"/>
            <w:r w:rsidRPr="00D42202">
              <w:rPr>
                <w:sz w:val="22"/>
                <w:lang w:val="en-US"/>
              </w:rPr>
              <w:t>Scitable</w:t>
            </w:r>
            <w:proofErr w:type="spellEnd"/>
            <w:r w:rsidRPr="00D42202">
              <w:rPr>
                <w:sz w:val="22"/>
                <w:lang w:val="en-US"/>
              </w:rPr>
              <w:t>.</w:t>
            </w:r>
            <w:r>
              <w:rPr>
                <w:sz w:val="22"/>
                <w:lang w:val="en-US"/>
              </w:rPr>
              <w:t xml:space="preserve"> </w:t>
            </w:r>
            <w:r w:rsidRPr="00D42202">
              <w:rPr>
                <w:sz w:val="22"/>
                <w:lang w:val="en-US"/>
              </w:rPr>
              <w:t xml:space="preserve">Available at: </w:t>
            </w:r>
            <w:hyperlink r:id="rId13" w:history="1">
              <w:r w:rsidR="00B379F4" w:rsidRPr="00CF7D84">
                <w:rPr>
                  <w:rStyle w:val="Hipercze"/>
                  <w:sz w:val="22"/>
                  <w:lang w:val="en-US"/>
                </w:rPr>
                <w:t>https://www.nature.com/scitable/</w:t>
              </w:r>
            </w:hyperlink>
          </w:p>
          <w:p w14:paraId="2C0D0CD6" w14:textId="58566CEE" w:rsidR="00B379F4" w:rsidRPr="00D42202" w:rsidRDefault="00D42202" w:rsidP="00214F60">
            <w:pPr>
              <w:spacing w:after="0" w:line="240" w:lineRule="auto"/>
              <w:ind w:left="0"/>
              <w:jc w:val="left"/>
              <w:rPr>
                <w:sz w:val="22"/>
                <w:lang w:val="en-US"/>
              </w:rPr>
            </w:pPr>
            <w:proofErr w:type="spellStart"/>
            <w:r w:rsidRPr="00D42202">
              <w:rPr>
                <w:sz w:val="22"/>
                <w:lang w:val="en-US"/>
              </w:rPr>
              <w:t>Addgene</w:t>
            </w:r>
            <w:proofErr w:type="spellEnd"/>
            <w:r w:rsidRPr="00D42202">
              <w:rPr>
                <w:sz w:val="22"/>
                <w:lang w:val="en-US"/>
              </w:rPr>
              <w:t xml:space="preserve"> Learning Center.</w:t>
            </w:r>
            <w:r>
              <w:rPr>
                <w:sz w:val="22"/>
                <w:lang w:val="en-US"/>
              </w:rPr>
              <w:t xml:space="preserve"> </w:t>
            </w:r>
            <w:r w:rsidRPr="00D42202">
              <w:rPr>
                <w:sz w:val="22"/>
                <w:lang w:val="en-US"/>
              </w:rPr>
              <w:t xml:space="preserve">Available at: </w:t>
            </w:r>
            <w:hyperlink r:id="rId14" w:history="1">
              <w:r w:rsidR="00B379F4" w:rsidRPr="00CF7D84">
                <w:rPr>
                  <w:rStyle w:val="Hipercze"/>
                  <w:sz w:val="22"/>
                  <w:lang w:val="en-US"/>
                </w:rPr>
                <w:t>https://www.addgene.org/education/</w:t>
              </w:r>
            </w:hyperlink>
          </w:p>
        </w:tc>
      </w:tr>
    </w:tbl>
    <w:p w14:paraId="31EF0285" w14:textId="39406CCD" w:rsidR="004C0652" w:rsidRPr="00E51918" w:rsidRDefault="004C0652" w:rsidP="001B27F5">
      <w:pPr>
        <w:spacing w:after="0" w:line="240" w:lineRule="auto"/>
        <w:ind w:left="0" w:firstLine="0"/>
        <w:rPr>
          <w:b/>
          <w:color w:val="000000" w:themeColor="text1"/>
          <w:sz w:val="22"/>
          <w:lang w:val="en-US"/>
        </w:rPr>
      </w:pPr>
    </w:p>
    <w:sectPr w:rsidR="004C0652" w:rsidRPr="00E51918" w:rsidSect="001B27F5">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9BF81" w14:textId="77777777" w:rsidR="00AA22A5" w:rsidRDefault="00AA22A5">
      <w:pPr>
        <w:spacing w:after="0" w:line="240" w:lineRule="auto"/>
      </w:pPr>
      <w:r>
        <w:separator/>
      </w:r>
    </w:p>
  </w:endnote>
  <w:endnote w:type="continuationSeparator" w:id="0">
    <w:p w14:paraId="31874B76" w14:textId="77777777" w:rsidR="00AA22A5" w:rsidRDefault="00AA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77F7B" w14:textId="77777777" w:rsidR="00AA22A5" w:rsidRDefault="00AA22A5">
      <w:pPr>
        <w:spacing w:after="61" w:line="259" w:lineRule="auto"/>
        <w:ind w:left="154" w:firstLine="0"/>
        <w:jc w:val="left"/>
      </w:pPr>
      <w:r>
        <w:separator/>
      </w:r>
    </w:p>
  </w:footnote>
  <w:footnote w:type="continuationSeparator" w:id="0">
    <w:p w14:paraId="18FD1D69" w14:textId="77777777" w:rsidR="00AA22A5" w:rsidRDefault="00AA22A5">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0"/>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1"/>
  </w:num>
  <w:num w:numId="17">
    <w:abstractNumId w:val="10"/>
  </w:num>
  <w:num w:numId="18">
    <w:abstractNumId w:val="5"/>
  </w:num>
  <w:num w:numId="19">
    <w:abstractNumId w:val="25"/>
  </w:num>
  <w:num w:numId="20">
    <w:abstractNumId w:val="12"/>
  </w:num>
  <w:num w:numId="21">
    <w:abstractNumId w:val="14"/>
  </w:num>
  <w:num w:numId="22">
    <w:abstractNumId w:val="29"/>
  </w:num>
  <w:num w:numId="23">
    <w:abstractNumId w:val="26"/>
  </w:num>
  <w:num w:numId="24">
    <w:abstractNumId w:val="33"/>
  </w:num>
  <w:num w:numId="25">
    <w:abstractNumId w:val="0"/>
  </w:num>
  <w:num w:numId="26">
    <w:abstractNumId w:val="9"/>
  </w:num>
  <w:num w:numId="27">
    <w:abstractNumId w:val="2"/>
  </w:num>
  <w:num w:numId="28">
    <w:abstractNumId w:val="38"/>
  </w:num>
  <w:num w:numId="29">
    <w:abstractNumId w:val="32"/>
  </w:num>
  <w:num w:numId="30">
    <w:abstractNumId w:val="35"/>
  </w:num>
  <w:num w:numId="31">
    <w:abstractNumId w:val="4"/>
  </w:num>
  <w:num w:numId="32">
    <w:abstractNumId w:val="16"/>
  </w:num>
  <w:num w:numId="33">
    <w:abstractNumId w:val="11"/>
  </w:num>
  <w:num w:numId="34">
    <w:abstractNumId w:val="6"/>
  </w:num>
  <w:num w:numId="35">
    <w:abstractNumId w:val="27"/>
  </w:num>
  <w:num w:numId="36">
    <w:abstractNumId w:val="37"/>
  </w:num>
  <w:num w:numId="37">
    <w:abstractNumId w:val="36"/>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73BF"/>
    <w:rsid w:val="00050980"/>
    <w:rsid w:val="0006119A"/>
    <w:rsid w:val="0007758F"/>
    <w:rsid w:val="00091162"/>
    <w:rsid w:val="00096E6A"/>
    <w:rsid w:val="000A2C4C"/>
    <w:rsid w:val="000B352C"/>
    <w:rsid w:val="000C29E7"/>
    <w:rsid w:val="000C360A"/>
    <w:rsid w:val="000D08FE"/>
    <w:rsid w:val="000D57E8"/>
    <w:rsid w:val="000D6376"/>
    <w:rsid w:val="000D6694"/>
    <w:rsid w:val="00105C8D"/>
    <w:rsid w:val="0012066C"/>
    <w:rsid w:val="00121C29"/>
    <w:rsid w:val="00122DE3"/>
    <w:rsid w:val="00123E18"/>
    <w:rsid w:val="00165D2D"/>
    <w:rsid w:val="00180388"/>
    <w:rsid w:val="00182275"/>
    <w:rsid w:val="00191CA0"/>
    <w:rsid w:val="001961A9"/>
    <w:rsid w:val="001A2B95"/>
    <w:rsid w:val="001A4EAF"/>
    <w:rsid w:val="001B27F5"/>
    <w:rsid w:val="001B7F82"/>
    <w:rsid w:val="001C5F4D"/>
    <w:rsid w:val="001D4FB8"/>
    <w:rsid w:val="001D59E7"/>
    <w:rsid w:val="001D7A84"/>
    <w:rsid w:val="001E5648"/>
    <w:rsid w:val="001F6CDA"/>
    <w:rsid w:val="00204664"/>
    <w:rsid w:val="00214F60"/>
    <w:rsid w:val="00220980"/>
    <w:rsid w:val="00222767"/>
    <w:rsid w:val="00223943"/>
    <w:rsid w:val="00243EF0"/>
    <w:rsid w:val="002518F4"/>
    <w:rsid w:val="0027507D"/>
    <w:rsid w:val="0028244A"/>
    <w:rsid w:val="002825CF"/>
    <w:rsid w:val="002917C9"/>
    <w:rsid w:val="0029245B"/>
    <w:rsid w:val="002A3056"/>
    <w:rsid w:val="002A61E4"/>
    <w:rsid w:val="002B2873"/>
    <w:rsid w:val="002B6F4F"/>
    <w:rsid w:val="002E246B"/>
    <w:rsid w:val="002E2A04"/>
    <w:rsid w:val="00306A0F"/>
    <w:rsid w:val="003270C2"/>
    <w:rsid w:val="003369FD"/>
    <w:rsid w:val="00361CB9"/>
    <w:rsid w:val="00367099"/>
    <w:rsid w:val="00372CBD"/>
    <w:rsid w:val="00374A67"/>
    <w:rsid w:val="00391799"/>
    <w:rsid w:val="003A3EEA"/>
    <w:rsid w:val="003B33F9"/>
    <w:rsid w:val="003B41CC"/>
    <w:rsid w:val="003C2AE4"/>
    <w:rsid w:val="003D49E5"/>
    <w:rsid w:val="003E1F58"/>
    <w:rsid w:val="003E4732"/>
    <w:rsid w:val="003F0DA7"/>
    <w:rsid w:val="00404D2B"/>
    <w:rsid w:val="00405069"/>
    <w:rsid w:val="00414422"/>
    <w:rsid w:val="00425A0F"/>
    <w:rsid w:val="00435831"/>
    <w:rsid w:val="00453250"/>
    <w:rsid w:val="004855EE"/>
    <w:rsid w:val="004932C3"/>
    <w:rsid w:val="004A4A4D"/>
    <w:rsid w:val="004A7AA7"/>
    <w:rsid w:val="004B2B74"/>
    <w:rsid w:val="004B6541"/>
    <w:rsid w:val="004C0652"/>
    <w:rsid w:val="004C4649"/>
    <w:rsid w:val="004D0ED2"/>
    <w:rsid w:val="004E35B3"/>
    <w:rsid w:val="004E4AB3"/>
    <w:rsid w:val="004E5C9E"/>
    <w:rsid w:val="004E6256"/>
    <w:rsid w:val="00514B39"/>
    <w:rsid w:val="00546FC0"/>
    <w:rsid w:val="00577817"/>
    <w:rsid w:val="0058424D"/>
    <w:rsid w:val="0059563C"/>
    <w:rsid w:val="005C4ABB"/>
    <w:rsid w:val="005D6917"/>
    <w:rsid w:val="00607818"/>
    <w:rsid w:val="0062468A"/>
    <w:rsid w:val="0062505D"/>
    <w:rsid w:val="00634E78"/>
    <w:rsid w:val="00636312"/>
    <w:rsid w:val="0066393A"/>
    <w:rsid w:val="00670526"/>
    <w:rsid w:val="006762A1"/>
    <w:rsid w:val="0068170A"/>
    <w:rsid w:val="00683F88"/>
    <w:rsid w:val="00684926"/>
    <w:rsid w:val="00690C91"/>
    <w:rsid w:val="0069247D"/>
    <w:rsid w:val="006943C5"/>
    <w:rsid w:val="006C7673"/>
    <w:rsid w:val="006F632C"/>
    <w:rsid w:val="007150C7"/>
    <w:rsid w:val="0071588C"/>
    <w:rsid w:val="0072251F"/>
    <w:rsid w:val="00734CF0"/>
    <w:rsid w:val="007401E2"/>
    <w:rsid w:val="00746029"/>
    <w:rsid w:val="00755D97"/>
    <w:rsid w:val="00763ED6"/>
    <w:rsid w:val="00767902"/>
    <w:rsid w:val="00784A05"/>
    <w:rsid w:val="0078520A"/>
    <w:rsid w:val="0078542C"/>
    <w:rsid w:val="00786398"/>
    <w:rsid w:val="00791672"/>
    <w:rsid w:val="00795CEE"/>
    <w:rsid w:val="007A073E"/>
    <w:rsid w:val="007A1F29"/>
    <w:rsid w:val="007B128E"/>
    <w:rsid w:val="007C7C8A"/>
    <w:rsid w:val="007D7485"/>
    <w:rsid w:val="007E3CDE"/>
    <w:rsid w:val="007E4792"/>
    <w:rsid w:val="00805A63"/>
    <w:rsid w:val="00837F6E"/>
    <w:rsid w:val="00840A1D"/>
    <w:rsid w:val="0085211A"/>
    <w:rsid w:val="00852C64"/>
    <w:rsid w:val="00852DEA"/>
    <w:rsid w:val="00867AEB"/>
    <w:rsid w:val="00873433"/>
    <w:rsid w:val="00877517"/>
    <w:rsid w:val="0089133B"/>
    <w:rsid w:val="008A24A9"/>
    <w:rsid w:val="008B4363"/>
    <w:rsid w:val="008D0D80"/>
    <w:rsid w:val="008D6FD2"/>
    <w:rsid w:val="008E2C6F"/>
    <w:rsid w:val="008E6947"/>
    <w:rsid w:val="008F3DFD"/>
    <w:rsid w:val="008F74E5"/>
    <w:rsid w:val="00905069"/>
    <w:rsid w:val="00912F74"/>
    <w:rsid w:val="00935274"/>
    <w:rsid w:val="00962232"/>
    <w:rsid w:val="00976991"/>
    <w:rsid w:val="009A0833"/>
    <w:rsid w:val="009A5B13"/>
    <w:rsid w:val="009A7A7E"/>
    <w:rsid w:val="009B69A9"/>
    <w:rsid w:val="009B6C8A"/>
    <w:rsid w:val="009D2655"/>
    <w:rsid w:val="009F6152"/>
    <w:rsid w:val="00A102E9"/>
    <w:rsid w:val="00A17866"/>
    <w:rsid w:val="00A31FCB"/>
    <w:rsid w:val="00A42C3C"/>
    <w:rsid w:val="00A54658"/>
    <w:rsid w:val="00A64CED"/>
    <w:rsid w:val="00A84E5F"/>
    <w:rsid w:val="00A920EB"/>
    <w:rsid w:val="00AA1BD3"/>
    <w:rsid w:val="00AA22A5"/>
    <w:rsid w:val="00AC2880"/>
    <w:rsid w:val="00AF415A"/>
    <w:rsid w:val="00B03078"/>
    <w:rsid w:val="00B138F5"/>
    <w:rsid w:val="00B17A3F"/>
    <w:rsid w:val="00B17BDC"/>
    <w:rsid w:val="00B379F4"/>
    <w:rsid w:val="00B4026B"/>
    <w:rsid w:val="00B42033"/>
    <w:rsid w:val="00B44598"/>
    <w:rsid w:val="00B45A86"/>
    <w:rsid w:val="00B46F62"/>
    <w:rsid w:val="00B559A9"/>
    <w:rsid w:val="00B710E8"/>
    <w:rsid w:val="00B71B58"/>
    <w:rsid w:val="00B8179A"/>
    <w:rsid w:val="00B944DA"/>
    <w:rsid w:val="00BA6570"/>
    <w:rsid w:val="00BA68EE"/>
    <w:rsid w:val="00BB4149"/>
    <w:rsid w:val="00BC1751"/>
    <w:rsid w:val="00BC27D8"/>
    <w:rsid w:val="00BE0A5D"/>
    <w:rsid w:val="00BF5198"/>
    <w:rsid w:val="00C126E9"/>
    <w:rsid w:val="00C166C3"/>
    <w:rsid w:val="00C206EB"/>
    <w:rsid w:val="00C25A52"/>
    <w:rsid w:val="00C25CB3"/>
    <w:rsid w:val="00C35D61"/>
    <w:rsid w:val="00C42350"/>
    <w:rsid w:val="00C45A75"/>
    <w:rsid w:val="00C662C2"/>
    <w:rsid w:val="00C81EDD"/>
    <w:rsid w:val="00C8470C"/>
    <w:rsid w:val="00CD118E"/>
    <w:rsid w:val="00CD7F37"/>
    <w:rsid w:val="00CE4812"/>
    <w:rsid w:val="00CE5332"/>
    <w:rsid w:val="00CF3865"/>
    <w:rsid w:val="00CF741E"/>
    <w:rsid w:val="00D205A7"/>
    <w:rsid w:val="00D30D6A"/>
    <w:rsid w:val="00D377F7"/>
    <w:rsid w:val="00D42202"/>
    <w:rsid w:val="00D93779"/>
    <w:rsid w:val="00DA3F4D"/>
    <w:rsid w:val="00DC184E"/>
    <w:rsid w:val="00DC266A"/>
    <w:rsid w:val="00DD1F15"/>
    <w:rsid w:val="00DD208B"/>
    <w:rsid w:val="00DE4A99"/>
    <w:rsid w:val="00DE6BC6"/>
    <w:rsid w:val="00DF3F88"/>
    <w:rsid w:val="00DF4566"/>
    <w:rsid w:val="00DF78DE"/>
    <w:rsid w:val="00E01E04"/>
    <w:rsid w:val="00E0468F"/>
    <w:rsid w:val="00E0771F"/>
    <w:rsid w:val="00E078F8"/>
    <w:rsid w:val="00E2192D"/>
    <w:rsid w:val="00E43A43"/>
    <w:rsid w:val="00E44932"/>
    <w:rsid w:val="00E51918"/>
    <w:rsid w:val="00E6021B"/>
    <w:rsid w:val="00E8560A"/>
    <w:rsid w:val="00EB65D3"/>
    <w:rsid w:val="00EC1786"/>
    <w:rsid w:val="00EC2459"/>
    <w:rsid w:val="00EC30DD"/>
    <w:rsid w:val="00EC63E0"/>
    <w:rsid w:val="00ED64F2"/>
    <w:rsid w:val="00EE2343"/>
    <w:rsid w:val="00EF01A4"/>
    <w:rsid w:val="00EF6F0A"/>
    <w:rsid w:val="00EF7428"/>
    <w:rsid w:val="00F0072C"/>
    <w:rsid w:val="00F15401"/>
    <w:rsid w:val="00F15E7F"/>
    <w:rsid w:val="00F22922"/>
    <w:rsid w:val="00F317B9"/>
    <w:rsid w:val="00F33A0D"/>
    <w:rsid w:val="00F42A5C"/>
    <w:rsid w:val="00F57FED"/>
    <w:rsid w:val="00F60517"/>
    <w:rsid w:val="00F65D50"/>
    <w:rsid w:val="00F67CBC"/>
    <w:rsid w:val="00F744F8"/>
    <w:rsid w:val="00F802CE"/>
    <w:rsid w:val="00F931EA"/>
    <w:rsid w:val="00FA24CA"/>
    <w:rsid w:val="00FC53CB"/>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paragraph" w:styleId="Nagwek">
    <w:name w:val="header"/>
    <w:basedOn w:val="Normalny"/>
    <w:link w:val="NagwekZnak"/>
    <w:unhideWhenUsed/>
    <w:rsid w:val="001B27F5"/>
    <w:pPr>
      <w:tabs>
        <w:tab w:val="center" w:pos="4536"/>
        <w:tab w:val="right" w:pos="9072"/>
      </w:tabs>
      <w:spacing w:after="0" w:line="240" w:lineRule="auto"/>
      <w:ind w:left="0" w:firstLine="0"/>
      <w:jc w:val="left"/>
    </w:pPr>
    <w:rPr>
      <w:color w:val="auto"/>
      <w:szCs w:val="20"/>
    </w:rPr>
  </w:style>
  <w:style w:type="character" w:customStyle="1" w:styleId="NagwekZnak">
    <w:name w:val="Nagłówek Znak"/>
    <w:basedOn w:val="Domylnaczcionkaakapitu"/>
    <w:link w:val="Nagwek"/>
    <w:rsid w:val="001B27F5"/>
    <w:rPr>
      <w:rFonts w:ascii="Times New Roman" w:eastAsia="Times New Roman" w:hAnsi="Times New Roman" w:cs="Times New Roman"/>
      <w:sz w:val="24"/>
      <w:szCs w:val="20"/>
    </w:rPr>
  </w:style>
  <w:style w:type="character" w:styleId="Hipercze">
    <w:name w:val="Hyperlink"/>
    <w:basedOn w:val="Domylnaczcionkaakapitu"/>
    <w:uiPriority w:val="99"/>
    <w:unhideWhenUsed/>
    <w:rsid w:val="00E51918"/>
    <w:rPr>
      <w:color w:val="0563C1" w:themeColor="hyperlink"/>
      <w:u w:val="single"/>
    </w:rPr>
  </w:style>
  <w:style w:type="character" w:styleId="Nierozpoznanawzmianka">
    <w:name w:val="Unresolved Mention"/>
    <w:basedOn w:val="Domylnaczcionkaakapitu"/>
    <w:uiPriority w:val="99"/>
    <w:semiHidden/>
    <w:unhideWhenUsed/>
    <w:rsid w:val="00E51918"/>
    <w:rPr>
      <w:color w:val="605E5C"/>
      <w:shd w:val="clear" w:color="auto" w:fill="E1DFDD"/>
    </w:rPr>
  </w:style>
  <w:style w:type="character" w:styleId="UyteHipercze">
    <w:name w:val="FollowedHyperlink"/>
    <w:basedOn w:val="Domylnaczcionkaakapitu"/>
    <w:uiPriority w:val="99"/>
    <w:semiHidden/>
    <w:unhideWhenUsed/>
    <w:rsid w:val="00E519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5781">
      <w:bodyDiv w:val="1"/>
      <w:marLeft w:val="0"/>
      <w:marRight w:val="0"/>
      <w:marTop w:val="0"/>
      <w:marBottom w:val="0"/>
      <w:divBdr>
        <w:top w:val="none" w:sz="0" w:space="0" w:color="auto"/>
        <w:left w:val="none" w:sz="0" w:space="0" w:color="auto"/>
        <w:bottom w:val="none" w:sz="0" w:space="0" w:color="auto"/>
        <w:right w:val="none" w:sz="0" w:space="0" w:color="auto"/>
      </w:divBdr>
    </w:div>
    <w:div w:id="1030492425">
      <w:bodyDiv w:val="1"/>
      <w:marLeft w:val="0"/>
      <w:marRight w:val="0"/>
      <w:marTop w:val="0"/>
      <w:marBottom w:val="0"/>
      <w:divBdr>
        <w:top w:val="none" w:sz="0" w:space="0" w:color="auto"/>
        <w:left w:val="none" w:sz="0" w:space="0" w:color="auto"/>
        <w:bottom w:val="none" w:sz="0" w:space="0" w:color="auto"/>
        <w:right w:val="none" w:sz="0" w:space="0" w:color="auto"/>
      </w:divBdr>
    </w:div>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 w:id="1395813833">
      <w:bodyDiv w:val="1"/>
      <w:marLeft w:val="0"/>
      <w:marRight w:val="0"/>
      <w:marTop w:val="0"/>
      <w:marBottom w:val="0"/>
      <w:divBdr>
        <w:top w:val="none" w:sz="0" w:space="0" w:color="auto"/>
        <w:left w:val="none" w:sz="0" w:space="0" w:color="auto"/>
        <w:bottom w:val="none" w:sz="0" w:space="0" w:color="auto"/>
        <w:right w:val="none" w:sz="0" w:space="0" w:color="auto"/>
      </w:divBdr>
    </w:div>
    <w:div w:id="187754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ure.com/sci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boo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tax.org/details/books/biology-2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dgene.org/educatio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9" ma:contentTypeDescription="Utwórz nowy dokument." ma:contentTypeScope="" ma:versionID="3b02e8b613f0a643b09a9b5dd80e1c6b">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24f43de923c8bf60a97cfd709103062e" ns3:_="" ns4:_="">
    <xsd:import namespace="c9fe4ec5-32cb-40ee-b766-e4531ed830fb"/>
    <xsd:import namespace="da74404b-434e-4b7d-a0b5-e38da3b2aa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A702-BAA4-477C-BC4A-E720661579D3}">
  <ds:schemaRefs>
    <ds:schemaRef ds:uri="http://schemas.openxmlformats.org/package/2006/metadata/core-properties"/>
    <ds:schemaRef ds:uri="http://schemas.microsoft.com/office/infopath/2007/PartnerControls"/>
    <ds:schemaRef ds:uri="da74404b-434e-4b7d-a0b5-e38da3b2aaec"/>
    <ds:schemaRef ds:uri="http://schemas.microsoft.com/office/2006/documentManagement/types"/>
    <ds:schemaRef ds:uri="http://www.w3.org/XML/1998/namespace"/>
    <ds:schemaRef ds:uri="http://purl.org/dc/elements/1.1/"/>
    <ds:schemaRef ds:uri="c9fe4ec5-32cb-40ee-b766-e4531ed830fb"/>
    <ds:schemaRef ds:uri="http://schemas.microsoft.com/office/2006/metadata/properties"/>
    <ds:schemaRef ds:uri="http://purl.org/dc/terms/"/>
    <ds:schemaRef ds:uri="http://purl.org/dc/dcmitype/"/>
  </ds:schemaRefs>
</ds:datastoreItem>
</file>

<file path=customXml/itemProps2.xml><?xml version="1.0" encoding="utf-8"?>
<ds:datastoreItem xmlns:ds="http://schemas.openxmlformats.org/officeDocument/2006/customXml" ds:itemID="{137F2C86-6916-4EB0-B643-23AA6340E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0A57B066-BD39-40D3-81EC-C4A71E23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923</Words>
  <Characters>5539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5</cp:revision>
  <cp:lastPrinted>2025-03-26T11:29:00Z</cp:lastPrinted>
  <dcterms:created xsi:type="dcterms:W3CDTF">2025-12-16T16:12:00Z</dcterms:created>
  <dcterms:modified xsi:type="dcterms:W3CDTF">2026-01-16T10:22:00Z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