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AC9F7"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4E32D827"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14:paraId="62909A2C" w14:textId="77777777" w:rsidTr="00210531">
        <w:trPr>
          <w:trHeight w:val="508"/>
          <w:jc w:val="center"/>
        </w:trPr>
        <w:tc>
          <w:tcPr>
            <w:tcW w:w="9168" w:type="dxa"/>
            <w:gridSpan w:val="8"/>
            <w:tcBorders>
              <w:top w:val="single" w:sz="12" w:space="0" w:color="auto"/>
              <w:left w:val="single" w:sz="12" w:space="0" w:color="auto"/>
            </w:tcBorders>
            <w:shd w:val="clear" w:color="auto" w:fill="auto"/>
          </w:tcPr>
          <w:p w14:paraId="0F9B3EB1"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14:paraId="51C0BCB4" w14:textId="6FF7517F" w:rsidR="00E36AE3" w:rsidRPr="00A760E1" w:rsidRDefault="00B5184F" w:rsidP="00EF66C7">
            <w:pPr>
              <w:rPr>
                <w:rFonts w:ascii="Arial" w:hAnsi="Arial" w:cs="Arial"/>
                <w:sz w:val="22"/>
                <w:szCs w:val="22"/>
                <w:lang w:val="en-GB"/>
              </w:rPr>
            </w:pPr>
            <w:r w:rsidRPr="00B5184F">
              <w:rPr>
                <w:rFonts w:ascii="Arial" w:hAnsi="Arial" w:cs="Arial"/>
                <w:sz w:val="22"/>
                <w:szCs w:val="22"/>
                <w:lang w:val="en-GB"/>
              </w:rPr>
              <w:t>International capital and financial market</w:t>
            </w:r>
          </w:p>
        </w:tc>
        <w:tc>
          <w:tcPr>
            <w:tcW w:w="1510" w:type="dxa"/>
            <w:vMerge w:val="restart"/>
            <w:tcBorders>
              <w:top w:val="single" w:sz="12" w:space="0" w:color="auto"/>
              <w:right w:val="single" w:sz="12" w:space="0" w:color="auto"/>
            </w:tcBorders>
            <w:shd w:val="clear" w:color="auto" w:fill="auto"/>
          </w:tcPr>
          <w:p w14:paraId="6A142C44" w14:textId="77777777" w:rsidR="00E36AE3" w:rsidRDefault="004B3B10" w:rsidP="00375C93">
            <w:pPr>
              <w:jc w:val="center"/>
              <w:rPr>
                <w:rFonts w:ascii="Arial" w:hAnsi="Arial" w:cs="Arial"/>
                <w:sz w:val="16"/>
                <w:szCs w:val="16"/>
              </w:rPr>
            </w:pPr>
            <w:proofErr w:type="spellStart"/>
            <w:r>
              <w:rPr>
                <w:rFonts w:ascii="Arial" w:hAnsi="Arial" w:cs="Arial"/>
                <w:sz w:val="16"/>
                <w:szCs w:val="16"/>
              </w:rPr>
              <w:t>Number</w:t>
            </w:r>
            <w:proofErr w:type="spellEnd"/>
            <w:r>
              <w:rPr>
                <w:rFonts w:ascii="Arial" w:hAnsi="Arial" w:cs="Arial"/>
                <w:sz w:val="16"/>
                <w:szCs w:val="16"/>
              </w:rPr>
              <w:t xml:space="preserve"> of </w:t>
            </w:r>
            <w:r w:rsidR="00E36AE3" w:rsidRPr="00EF66C7">
              <w:rPr>
                <w:rFonts w:ascii="Arial" w:hAnsi="Arial" w:cs="Arial"/>
                <w:sz w:val="16"/>
                <w:szCs w:val="16"/>
              </w:rPr>
              <w:t>ECTS</w:t>
            </w:r>
          </w:p>
          <w:p w14:paraId="22F3159B" w14:textId="0EF8BD11" w:rsidR="00B5184F" w:rsidRDefault="005728AE" w:rsidP="00375C93">
            <w:pPr>
              <w:jc w:val="center"/>
              <w:rPr>
                <w:rFonts w:ascii="Arial" w:hAnsi="Arial" w:cs="Arial"/>
                <w:sz w:val="16"/>
                <w:szCs w:val="16"/>
              </w:rPr>
            </w:pPr>
            <w:proofErr w:type="spellStart"/>
            <w:r>
              <w:rPr>
                <w:rFonts w:ascii="Arial" w:hAnsi="Arial" w:cs="Arial"/>
                <w:sz w:val="16"/>
                <w:szCs w:val="16"/>
              </w:rPr>
              <w:t>credits</w:t>
            </w:r>
            <w:proofErr w:type="spellEnd"/>
          </w:p>
          <w:p w14:paraId="7779EABF" w14:textId="1B2F9CB9" w:rsidR="00B5184F" w:rsidRDefault="00B5184F" w:rsidP="00B5184F">
            <w:pPr>
              <w:rPr>
                <w:rFonts w:ascii="Arial" w:hAnsi="Arial" w:cs="Arial"/>
                <w:sz w:val="16"/>
                <w:szCs w:val="16"/>
              </w:rPr>
            </w:pPr>
          </w:p>
          <w:p w14:paraId="0C9C1816" w14:textId="5B54C448" w:rsidR="00E36AE3" w:rsidRPr="00B5184F" w:rsidRDefault="00B5184F" w:rsidP="00B5184F">
            <w:pPr>
              <w:jc w:val="center"/>
              <w:rPr>
                <w:rFonts w:ascii="Arial" w:hAnsi="Arial" w:cs="Arial"/>
                <w:sz w:val="16"/>
                <w:szCs w:val="16"/>
              </w:rPr>
            </w:pPr>
            <w:r>
              <w:rPr>
                <w:rFonts w:ascii="Arial" w:hAnsi="Arial" w:cs="Arial"/>
                <w:sz w:val="16"/>
                <w:szCs w:val="16"/>
              </w:rPr>
              <w:t>4</w:t>
            </w:r>
          </w:p>
        </w:tc>
      </w:tr>
      <w:tr w:rsidR="00E36AE3" w:rsidRPr="00936B6A" w14:paraId="46EB9FE2" w14:textId="77777777" w:rsidTr="00210531">
        <w:trPr>
          <w:trHeight w:val="412"/>
          <w:jc w:val="center"/>
        </w:trPr>
        <w:tc>
          <w:tcPr>
            <w:tcW w:w="9168" w:type="dxa"/>
            <w:gridSpan w:val="8"/>
            <w:tcBorders>
              <w:left w:val="single" w:sz="12" w:space="0" w:color="auto"/>
            </w:tcBorders>
            <w:shd w:val="clear" w:color="auto" w:fill="auto"/>
          </w:tcPr>
          <w:p w14:paraId="60777308" w14:textId="77777777"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14:paraId="6184ED12" w14:textId="678EA097" w:rsidR="00E36AE3" w:rsidRPr="00936B6A" w:rsidRDefault="00B5184F" w:rsidP="00EF66C7">
            <w:pPr>
              <w:rPr>
                <w:rFonts w:ascii="Arial" w:hAnsi="Arial" w:cs="Arial"/>
                <w:sz w:val="22"/>
                <w:szCs w:val="22"/>
              </w:rPr>
            </w:pPr>
            <w:r w:rsidRPr="00B5184F">
              <w:rPr>
                <w:rFonts w:ascii="Arial" w:hAnsi="Arial" w:cs="Arial"/>
                <w:sz w:val="22"/>
                <w:szCs w:val="22"/>
              </w:rPr>
              <w:t>Międzynarodowy rynek kapitałowy i finansowy</w:t>
            </w:r>
          </w:p>
        </w:tc>
        <w:tc>
          <w:tcPr>
            <w:tcW w:w="1510" w:type="dxa"/>
            <w:vMerge/>
            <w:tcBorders>
              <w:right w:val="single" w:sz="12" w:space="0" w:color="auto"/>
            </w:tcBorders>
            <w:shd w:val="clear" w:color="auto" w:fill="auto"/>
          </w:tcPr>
          <w:p w14:paraId="4387AC59" w14:textId="77777777" w:rsidR="00E36AE3" w:rsidRPr="00936B6A" w:rsidRDefault="00E36AE3" w:rsidP="00EF66C7">
            <w:pPr>
              <w:rPr>
                <w:rFonts w:ascii="Arial" w:hAnsi="Arial" w:cs="Arial"/>
                <w:sz w:val="16"/>
                <w:szCs w:val="16"/>
              </w:rPr>
            </w:pPr>
          </w:p>
        </w:tc>
      </w:tr>
      <w:tr w:rsidR="00E36AE3" w:rsidRPr="00547CAB" w14:paraId="32AA9735" w14:textId="77777777" w:rsidTr="004B3B10">
        <w:trPr>
          <w:jc w:val="center"/>
        </w:trPr>
        <w:tc>
          <w:tcPr>
            <w:tcW w:w="10678" w:type="dxa"/>
            <w:gridSpan w:val="9"/>
            <w:tcBorders>
              <w:left w:val="single" w:sz="12" w:space="0" w:color="auto"/>
              <w:right w:val="single" w:sz="12" w:space="0" w:color="auto"/>
            </w:tcBorders>
            <w:shd w:val="clear" w:color="auto" w:fill="auto"/>
          </w:tcPr>
          <w:p w14:paraId="58617ADD" w14:textId="77777777"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14:paraId="2EB3615A" w14:textId="1D18D93D" w:rsidR="00E36AE3" w:rsidRPr="00A760E1" w:rsidRDefault="00B5184F" w:rsidP="00EF66C7">
            <w:pPr>
              <w:rPr>
                <w:rFonts w:ascii="Arial" w:hAnsi="Arial" w:cs="Arial"/>
                <w:sz w:val="22"/>
                <w:szCs w:val="22"/>
                <w:lang w:val="en-GB"/>
              </w:rPr>
            </w:pPr>
            <w:r w:rsidRPr="00B5184F">
              <w:rPr>
                <w:rFonts w:ascii="Arial" w:hAnsi="Arial" w:cs="Arial"/>
                <w:sz w:val="22"/>
                <w:szCs w:val="22"/>
                <w:lang w:val="en-GB"/>
              </w:rPr>
              <w:t>Department of Finance and Accounting</w:t>
            </w:r>
          </w:p>
        </w:tc>
      </w:tr>
      <w:tr w:rsidR="00E36AE3" w:rsidRPr="00EE3B4F" w14:paraId="3E4B7F36" w14:textId="7777777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14:paraId="55779A1A" w14:textId="77777777"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14:paraId="19A2EAE8" w14:textId="77777777" w:rsidR="00E36AE3" w:rsidRDefault="00B5184F" w:rsidP="00EE3B4F">
            <w:pPr>
              <w:rPr>
                <w:rFonts w:ascii="Arial" w:hAnsi="Arial" w:cs="Arial"/>
                <w:sz w:val="22"/>
                <w:szCs w:val="22"/>
                <w:lang w:val="en-GB"/>
              </w:rPr>
            </w:pPr>
            <w:r w:rsidRPr="00B5184F">
              <w:rPr>
                <w:rFonts w:ascii="Arial" w:hAnsi="Arial" w:cs="Arial"/>
                <w:sz w:val="22"/>
                <w:szCs w:val="22"/>
                <w:lang w:val="en-GB"/>
              </w:rPr>
              <w:t>Prof. Giovanni Villani</w:t>
            </w:r>
          </w:p>
          <w:p w14:paraId="0E4918E8" w14:textId="77777777" w:rsidR="00B5184F" w:rsidRDefault="00B5184F" w:rsidP="00EE3B4F">
            <w:pPr>
              <w:rPr>
                <w:rFonts w:ascii="Arial" w:hAnsi="Arial" w:cs="Arial"/>
                <w:sz w:val="22"/>
                <w:szCs w:val="22"/>
                <w:lang w:val="en-GB"/>
              </w:rPr>
            </w:pPr>
            <w:r>
              <w:rPr>
                <w:rFonts w:ascii="Arial" w:hAnsi="Arial" w:cs="Arial"/>
                <w:sz w:val="22"/>
                <w:szCs w:val="22"/>
                <w:lang w:val="en-GB"/>
              </w:rPr>
              <w:t xml:space="preserve">Dr </w:t>
            </w:r>
            <w:proofErr w:type="spellStart"/>
            <w:r>
              <w:rPr>
                <w:rFonts w:ascii="Arial" w:hAnsi="Arial" w:cs="Arial"/>
                <w:sz w:val="22"/>
                <w:szCs w:val="22"/>
                <w:lang w:val="en-GB"/>
              </w:rPr>
              <w:t>Łukasz</w:t>
            </w:r>
            <w:proofErr w:type="spellEnd"/>
            <w:r>
              <w:rPr>
                <w:rFonts w:ascii="Arial" w:hAnsi="Arial" w:cs="Arial"/>
                <w:sz w:val="22"/>
                <w:szCs w:val="22"/>
                <w:lang w:val="en-GB"/>
              </w:rPr>
              <w:t xml:space="preserve"> </w:t>
            </w:r>
            <w:proofErr w:type="spellStart"/>
            <w:r>
              <w:rPr>
                <w:rFonts w:ascii="Arial" w:hAnsi="Arial" w:cs="Arial"/>
                <w:sz w:val="22"/>
                <w:szCs w:val="22"/>
                <w:lang w:val="en-GB"/>
              </w:rPr>
              <w:t>Sarniak</w:t>
            </w:r>
            <w:proofErr w:type="spellEnd"/>
          </w:p>
          <w:p w14:paraId="685FCD15" w14:textId="411965F5" w:rsidR="007764EF" w:rsidRPr="00A760E1" w:rsidRDefault="007764EF" w:rsidP="00EE3B4F">
            <w:pPr>
              <w:rPr>
                <w:rFonts w:ascii="Arial" w:hAnsi="Arial" w:cs="Arial"/>
                <w:sz w:val="22"/>
                <w:szCs w:val="22"/>
                <w:lang w:val="en-GB"/>
              </w:rPr>
            </w:pPr>
            <w:r>
              <w:rPr>
                <w:rFonts w:ascii="Arial" w:hAnsi="Arial" w:cs="Arial"/>
                <w:sz w:val="22"/>
                <w:szCs w:val="22"/>
                <w:lang w:val="en-GB"/>
              </w:rPr>
              <w:t xml:space="preserve">Dr Karolina </w:t>
            </w:r>
            <w:proofErr w:type="spellStart"/>
            <w:r>
              <w:rPr>
                <w:rFonts w:ascii="Arial" w:hAnsi="Arial" w:cs="Arial"/>
                <w:sz w:val="22"/>
                <w:szCs w:val="22"/>
                <w:lang w:val="en-GB"/>
              </w:rPr>
              <w:t>Józefowicz</w:t>
            </w:r>
            <w:proofErr w:type="spellEnd"/>
          </w:p>
        </w:tc>
      </w:tr>
      <w:tr w:rsidR="00A26E9B" w:rsidRPr="00EF66C7" w14:paraId="21BE09E7" w14:textId="77777777" w:rsidTr="00210531">
        <w:trPr>
          <w:jc w:val="center"/>
        </w:trPr>
        <w:tc>
          <w:tcPr>
            <w:tcW w:w="5480" w:type="dxa"/>
            <w:gridSpan w:val="4"/>
            <w:tcBorders>
              <w:left w:val="single" w:sz="12" w:space="0" w:color="auto"/>
              <w:right w:val="single" w:sz="4" w:space="0" w:color="auto"/>
            </w:tcBorders>
            <w:shd w:val="clear" w:color="auto" w:fill="auto"/>
          </w:tcPr>
          <w:p w14:paraId="715C19A0" w14:textId="77777777"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14:paraId="754FF540" w14:textId="77777777" w:rsidR="00A26E9B" w:rsidRPr="004654CD" w:rsidRDefault="004654CD" w:rsidP="00EF66C7">
            <w:pPr>
              <w:rPr>
                <w:b/>
                <w:sz w:val="22"/>
                <w:szCs w:val="22"/>
                <w:lang w:val="en-GB"/>
              </w:rPr>
            </w:pPr>
            <w:r w:rsidRPr="004654CD">
              <w:rPr>
                <w:b/>
                <w:sz w:val="22"/>
                <w:szCs w:val="22"/>
                <w:lang w:val="en-GB"/>
              </w:rPr>
              <w:t>Agri-Food Economics and Trade</w:t>
            </w:r>
          </w:p>
        </w:tc>
        <w:tc>
          <w:tcPr>
            <w:tcW w:w="1732" w:type="dxa"/>
            <w:tcBorders>
              <w:left w:val="single" w:sz="4" w:space="0" w:color="auto"/>
              <w:bottom w:val="single" w:sz="4" w:space="0" w:color="auto"/>
              <w:right w:val="single" w:sz="4" w:space="0" w:color="auto"/>
            </w:tcBorders>
            <w:shd w:val="clear" w:color="auto" w:fill="auto"/>
          </w:tcPr>
          <w:p w14:paraId="17808845" w14:textId="77777777"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14:paraId="38F887D3" w14:textId="77777777" w:rsidR="004654CD" w:rsidRPr="00A760E1" w:rsidRDefault="004654CD" w:rsidP="00EF66C7">
            <w:pPr>
              <w:rPr>
                <w:rFonts w:ascii="Arial" w:hAnsi="Arial" w:cs="Arial"/>
                <w:sz w:val="16"/>
                <w:szCs w:val="16"/>
                <w:lang w:val="en-GB"/>
              </w:rPr>
            </w:pPr>
            <w:r>
              <w:rPr>
                <w:rFonts w:ascii="Arial" w:hAnsi="Arial" w:cs="Arial"/>
                <w:sz w:val="16"/>
                <w:szCs w:val="16"/>
                <w:lang w:val="en-GB"/>
              </w:rPr>
              <w:t>Master level</w:t>
            </w:r>
          </w:p>
        </w:tc>
        <w:tc>
          <w:tcPr>
            <w:tcW w:w="1732" w:type="dxa"/>
            <w:gridSpan w:val="2"/>
            <w:tcBorders>
              <w:left w:val="single" w:sz="4" w:space="0" w:color="auto"/>
              <w:bottom w:val="single" w:sz="4" w:space="0" w:color="auto"/>
              <w:right w:val="single" w:sz="4" w:space="0" w:color="auto"/>
            </w:tcBorders>
            <w:shd w:val="clear" w:color="auto" w:fill="auto"/>
          </w:tcPr>
          <w:p w14:paraId="2B078B95"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14:paraId="317F6B71" w14:textId="32817932" w:rsidR="00EE3B4F" w:rsidRPr="00A760E1" w:rsidRDefault="00EE3B4F" w:rsidP="00EF66C7">
            <w:pPr>
              <w:rPr>
                <w:rFonts w:ascii="Arial" w:hAnsi="Arial" w:cs="Arial"/>
                <w:sz w:val="16"/>
                <w:szCs w:val="16"/>
                <w:lang w:val="en-GB"/>
              </w:rPr>
            </w:pPr>
            <w:proofErr w:type="spellStart"/>
            <w:r>
              <w:rPr>
                <w:rFonts w:ascii="Arial" w:hAnsi="Arial" w:cs="Arial"/>
                <w:sz w:val="16"/>
                <w:szCs w:val="16"/>
                <w:lang w:val="en-GB"/>
              </w:rPr>
              <w:t>Genaral</w:t>
            </w:r>
            <w:proofErr w:type="spellEnd"/>
            <w:r>
              <w:rPr>
                <w:rFonts w:ascii="Arial" w:hAnsi="Arial" w:cs="Arial"/>
                <w:sz w:val="16"/>
                <w:szCs w:val="16"/>
                <w:lang w:val="en-GB"/>
              </w:rPr>
              <w:t xml:space="preserve"> academic</w:t>
            </w:r>
          </w:p>
        </w:tc>
        <w:tc>
          <w:tcPr>
            <w:tcW w:w="1734" w:type="dxa"/>
            <w:gridSpan w:val="2"/>
            <w:tcBorders>
              <w:left w:val="single" w:sz="4" w:space="0" w:color="auto"/>
              <w:bottom w:val="single" w:sz="4" w:space="0" w:color="auto"/>
              <w:right w:val="single" w:sz="12" w:space="0" w:color="auto"/>
            </w:tcBorders>
            <w:shd w:val="clear" w:color="auto" w:fill="auto"/>
          </w:tcPr>
          <w:p w14:paraId="7C8C24E0" w14:textId="77777777"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14:paraId="004993F7" w14:textId="008EF7C2" w:rsidR="00EE3B4F" w:rsidRPr="00A760E1" w:rsidRDefault="00EE3B4F" w:rsidP="00EF66C7">
            <w:pPr>
              <w:rPr>
                <w:rFonts w:ascii="Arial" w:hAnsi="Arial" w:cs="Arial"/>
                <w:sz w:val="16"/>
                <w:szCs w:val="16"/>
                <w:lang w:val="en-GB"/>
              </w:rPr>
            </w:pPr>
            <w:r>
              <w:rPr>
                <w:rFonts w:ascii="Arial" w:hAnsi="Arial" w:cs="Arial"/>
                <w:sz w:val="16"/>
                <w:szCs w:val="16"/>
                <w:lang w:val="en-GB"/>
              </w:rPr>
              <w:t>II</w:t>
            </w:r>
          </w:p>
        </w:tc>
      </w:tr>
      <w:tr w:rsidR="00AD57E8" w:rsidRPr="00440C98" w14:paraId="345DB8FA" w14:textId="77777777" w:rsidTr="00210531">
        <w:trPr>
          <w:trHeight w:val="461"/>
          <w:jc w:val="center"/>
        </w:trPr>
        <w:tc>
          <w:tcPr>
            <w:tcW w:w="5480" w:type="dxa"/>
            <w:gridSpan w:val="4"/>
            <w:tcBorders>
              <w:left w:val="single" w:sz="12" w:space="0" w:color="auto"/>
              <w:right w:val="single" w:sz="4" w:space="0" w:color="auto"/>
            </w:tcBorders>
            <w:shd w:val="clear" w:color="auto" w:fill="auto"/>
          </w:tcPr>
          <w:p w14:paraId="128EABFA" w14:textId="77777777" w:rsidR="00AD57E8" w:rsidRPr="00A760E1"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tc>
        <w:tc>
          <w:tcPr>
            <w:tcW w:w="3261" w:type="dxa"/>
            <w:gridSpan w:val="2"/>
            <w:tcBorders>
              <w:left w:val="single" w:sz="4" w:space="0" w:color="auto"/>
              <w:right w:val="nil"/>
            </w:tcBorders>
            <w:shd w:val="clear" w:color="auto" w:fill="auto"/>
          </w:tcPr>
          <w:p w14:paraId="06685B82" w14:textId="77777777" w:rsidR="00AD57E8" w:rsidRPr="00A760E1"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tc>
        <w:tc>
          <w:tcPr>
            <w:tcW w:w="1937" w:type="dxa"/>
            <w:gridSpan w:val="3"/>
            <w:tcBorders>
              <w:left w:val="nil"/>
              <w:right w:val="single" w:sz="12" w:space="0" w:color="auto"/>
            </w:tcBorders>
            <w:shd w:val="clear" w:color="auto" w:fill="auto"/>
          </w:tcPr>
          <w:p w14:paraId="6C8B3ADA" w14:textId="77777777" w:rsidR="00AD57E8" w:rsidRPr="00A760E1" w:rsidRDefault="00AD57E8" w:rsidP="00EF66C7">
            <w:pPr>
              <w:rPr>
                <w:rFonts w:ascii="Arial" w:hAnsi="Arial" w:cs="Arial"/>
                <w:sz w:val="16"/>
                <w:szCs w:val="16"/>
                <w:lang w:val="en-GB"/>
              </w:rPr>
            </w:pPr>
          </w:p>
        </w:tc>
      </w:tr>
      <w:tr w:rsidR="00E36AE3" w:rsidRPr="00547CAB" w14:paraId="387522A1" w14:textId="77777777"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14:paraId="0A8E2B5C" w14:textId="77777777"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14:paraId="0B22286A" w14:textId="77777777"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547CAB" w14:paraId="43131E18" w14:textId="77777777"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00BE5634" w14:textId="77777777"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14:paraId="20FDC8F5" w14:textId="77777777"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167F94" w:rsidRPr="00EF66C7" w14:paraId="5332329E"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4F7661D0"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14:paraId="0B9337B1" w14:textId="3D3B2E93" w:rsidR="00604C51" w:rsidRPr="00A760E1" w:rsidRDefault="00604C51" w:rsidP="00172B4C">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29CC2D96"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lectures </w:t>
            </w:r>
          </w:p>
        </w:tc>
        <w:tc>
          <w:tcPr>
            <w:tcW w:w="1510" w:type="dxa"/>
            <w:tcBorders>
              <w:left w:val="single" w:sz="4" w:space="0" w:color="auto"/>
              <w:bottom w:val="single" w:sz="4" w:space="0" w:color="auto"/>
              <w:right w:val="single" w:sz="12" w:space="0" w:color="auto"/>
            </w:tcBorders>
            <w:shd w:val="clear" w:color="auto" w:fill="auto"/>
          </w:tcPr>
          <w:p w14:paraId="18FD9462" w14:textId="77777777" w:rsidR="00167F94" w:rsidRPr="00EF66C7" w:rsidRDefault="00167F94" w:rsidP="000E20A8">
            <w:pPr>
              <w:jc w:val="center"/>
              <w:rPr>
                <w:rFonts w:ascii="Arial" w:hAnsi="Arial" w:cs="Arial"/>
                <w:b/>
                <w:sz w:val="20"/>
                <w:szCs w:val="20"/>
              </w:rPr>
            </w:pPr>
          </w:p>
        </w:tc>
      </w:tr>
      <w:tr w:rsidR="00167F94" w:rsidRPr="00EF66C7" w14:paraId="6899121C"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47CCA805" w14:textId="77777777" w:rsidR="00167F94" w:rsidRPr="00A760E1" w:rsidRDefault="00167F94" w:rsidP="0081614C">
            <w:pPr>
              <w:rPr>
                <w:rFonts w:ascii="Arial" w:hAnsi="Arial" w:cs="Arial"/>
                <w:sz w:val="20"/>
                <w:szCs w:val="20"/>
                <w:lang w:val="en-GB"/>
              </w:rPr>
            </w:pPr>
            <w:r w:rsidRPr="00A760E1">
              <w:rPr>
                <w:rFonts w:ascii="Arial" w:hAnsi="Arial" w:cs="Arial"/>
                <w:sz w:val="20"/>
                <w:szCs w:val="20"/>
                <w:lang w:val="en-GB"/>
              </w:rPr>
              <w:t xml:space="preserve">- </w:t>
            </w:r>
            <w:r w:rsidR="00210531">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14:paraId="1156B2BE" w14:textId="372B1E83" w:rsidR="00167F94" w:rsidRPr="00A760E1" w:rsidRDefault="00604C51" w:rsidP="00172B4C">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14:paraId="4613DE37" w14:textId="77777777" w:rsidR="00167F94" w:rsidRPr="00A760E1" w:rsidRDefault="00210531" w:rsidP="00210531">
            <w:pPr>
              <w:rPr>
                <w:rFonts w:ascii="Arial" w:hAnsi="Arial" w:cs="Arial"/>
                <w:sz w:val="20"/>
                <w:szCs w:val="20"/>
                <w:lang w:val="en-GB"/>
              </w:rPr>
            </w:pPr>
            <w:r w:rsidRPr="00210531">
              <w:rPr>
                <w:rFonts w:ascii="Arial" w:hAnsi="Arial" w:cs="Arial"/>
                <w:sz w:val="20"/>
                <w:szCs w:val="20"/>
                <w:lang w:val="en-GB"/>
              </w:rPr>
              <w:t>-</w:t>
            </w:r>
            <w:r>
              <w:rPr>
                <w:rFonts w:ascii="Arial" w:hAnsi="Arial" w:cs="Arial"/>
                <w:sz w:val="20"/>
                <w:szCs w:val="20"/>
                <w:lang w:val="en-GB"/>
              </w:rPr>
              <w:t xml:space="preserve"> practical classes</w:t>
            </w:r>
          </w:p>
        </w:tc>
        <w:tc>
          <w:tcPr>
            <w:tcW w:w="1510" w:type="dxa"/>
            <w:tcBorders>
              <w:left w:val="single" w:sz="4" w:space="0" w:color="auto"/>
              <w:bottom w:val="single" w:sz="4" w:space="0" w:color="auto"/>
              <w:right w:val="single" w:sz="12" w:space="0" w:color="auto"/>
            </w:tcBorders>
            <w:shd w:val="clear" w:color="auto" w:fill="auto"/>
          </w:tcPr>
          <w:p w14:paraId="0340D0DB" w14:textId="77777777" w:rsidR="00167F94" w:rsidRPr="00EF66C7" w:rsidRDefault="00167F94" w:rsidP="000E20A8">
            <w:pPr>
              <w:jc w:val="center"/>
              <w:rPr>
                <w:rFonts w:ascii="Arial" w:hAnsi="Arial" w:cs="Arial"/>
                <w:b/>
                <w:sz w:val="20"/>
                <w:szCs w:val="20"/>
              </w:rPr>
            </w:pPr>
          </w:p>
        </w:tc>
      </w:tr>
      <w:tr w:rsidR="00B5184F" w:rsidRPr="00EF66C7" w14:paraId="2095073D"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5358B0FD" w14:textId="7ACA0B14" w:rsidR="00B5184F" w:rsidRPr="00A760E1" w:rsidRDefault="00B5184F" w:rsidP="00B5184F">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control hours</w:t>
            </w:r>
          </w:p>
        </w:tc>
        <w:tc>
          <w:tcPr>
            <w:tcW w:w="849" w:type="dxa"/>
            <w:tcBorders>
              <w:left w:val="single" w:sz="12" w:space="0" w:color="auto"/>
              <w:bottom w:val="single" w:sz="4" w:space="0" w:color="auto"/>
              <w:right w:val="single" w:sz="4" w:space="0" w:color="auto"/>
            </w:tcBorders>
            <w:shd w:val="clear" w:color="auto" w:fill="auto"/>
          </w:tcPr>
          <w:p w14:paraId="0C8AAB36" w14:textId="6B288F5D" w:rsidR="00B5184F" w:rsidRPr="00A760E1" w:rsidRDefault="00B5184F" w:rsidP="00B5184F">
            <w:pPr>
              <w:jc w:val="center"/>
              <w:rPr>
                <w:rFonts w:ascii="Arial" w:hAnsi="Arial" w:cs="Arial"/>
                <w:sz w:val="20"/>
                <w:szCs w:val="20"/>
                <w:lang w:val="en-GB"/>
              </w:rPr>
            </w:pPr>
            <w:r>
              <w:rPr>
                <w:rFonts w:ascii="Arial" w:hAnsi="Arial" w:cs="Arial"/>
                <w:sz w:val="20"/>
                <w:szCs w:val="20"/>
                <w:lang w:val="en-GB"/>
              </w:rPr>
              <w:t>25</w:t>
            </w:r>
          </w:p>
        </w:tc>
        <w:tc>
          <w:tcPr>
            <w:tcW w:w="3829" w:type="dxa"/>
            <w:gridSpan w:val="5"/>
            <w:tcBorders>
              <w:left w:val="single" w:sz="12" w:space="0" w:color="auto"/>
              <w:bottom w:val="single" w:sz="4" w:space="0" w:color="auto"/>
              <w:right w:val="single" w:sz="4" w:space="0" w:color="auto"/>
            </w:tcBorders>
            <w:shd w:val="clear" w:color="auto" w:fill="auto"/>
          </w:tcPr>
          <w:p w14:paraId="3ED6ED2A" w14:textId="2C8B4804" w:rsidR="00B5184F" w:rsidRPr="00A760E1" w:rsidRDefault="00B5184F" w:rsidP="00B5184F">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control hours</w:t>
            </w:r>
          </w:p>
        </w:tc>
        <w:tc>
          <w:tcPr>
            <w:tcW w:w="1510" w:type="dxa"/>
            <w:tcBorders>
              <w:left w:val="single" w:sz="4" w:space="0" w:color="auto"/>
              <w:bottom w:val="single" w:sz="4" w:space="0" w:color="auto"/>
              <w:right w:val="single" w:sz="12" w:space="0" w:color="auto"/>
            </w:tcBorders>
            <w:shd w:val="clear" w:color="auto" w:fill="auto"/>
          </w:tcPr>
          <w:p w14:paraId="56554716" w14:textId="77777777" w:rsidR="00B5184F" w:rsidRPr="00EF66C7" w:rsidRDefault="00B5184F" w:rsidP="00B5184F">
            <w:pPr>
              <w:jc w:val="center"/>
              <w:rPr>
                <w:rFonts w:ascii="Arial" w:hAnsi="Arial" w:cs="Arial"/>
                <w:b/>
                <w:sz w:val="20"/>
                <w:szCs w:val="20"/>
              </w:rPr>
            </w:pPr>
          </w:p>
        </w:tc>
      </w:tr>
      <w:tr w:rsidR="00B5184F" w:rsidRPr="00EF66C7" w14:paraId="47360430" w14:textId="7777777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40032B34" w14:textId="77777777" w:rsidR="00B5184F" w:rsidRPr="00A760E1" w:rsidRDefault="00B5184F" w:rsidP="00B5184F">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14:paraId="549D3724" w14:textId="39A2BADB" w:rsidR="00B5184F" w:rsidRPr="00A760E1" w:rsidRDefault="00B5184F" w:rsidP="00B5184F">
            <w:pPr>
              <w:jc w:val="center"/>
              <w:rPr>
                <w:rFonts w:ascii="Arial" w:hAnsi="Arial" w:cs="Arial"/>
                <w:sz w:val="20"/>
                <w:szCs w:val="20"/>
                <w:lang w:val="en-GB"/>
              </w:rPr>
            </w:pPr>
            <w:r>
              <w:rPr>
                <w:rFonts w:ascii="Arial" w:hAnsi="Arial" w:cs="Arial"/>
                <w:sz w:val="20"/>
                <w:szCs w:val="20"/>
                <w:lang w:val="en-GB"/>
              </w:rPr>
              <w:t>45</w:t>
            </w:r>
          </w:p>
        </w:tc>
        <w:tc>
          <w:tcPr>
            <w:tcW w:w="3829" w:type="dxa"/>
            <w:gridSpan w:val="5"/>
            <w:tcBorders>
              <w:left w:val="single" w:sz="12" w:space="0" w:color="auto"/>
              <w:bottom w:val="single" w:sz="4" w:space="0" w:color="auto"/>
              <w:right w:val="single" w:sz="4" w:space="0" w:color="auto"/>
            </w:tcBorders>
            <w:shd w:val="clear" w:color="auto" w:fill="auto"/>
          </w:tcPr>
          <w:p w14:paraId="2E594455" w14:textId="76568496" w:rsidR="00B5184F" w:rsidRPr="00A760E1" w:rsidRDefault="00B5184F" w:rsidP="00B5184F">
            <w:pPr>
              <w:rPr>
                <w:rFonts w:ascii="Arial" w:hAnsi="Arial" w:cs="Arial"/>
                <w:sz w:val="20"/>
                <w:szCs w:val="20"/>
                <w:lang w:val="en-GB"/>
              </w:rPr>
            </w:pPr>
            <w:r w:rsidRPr="00A760E1">
              <w:rPr>
                <w:rFonts w:ascii="Arial" w:hAnsi="Arial" w:cs="Arial"/>
                <w:sz w:val="20"/>
                <w:szCs w:val="20"/>
                <w:lang w:val="en-GB"/>
              </w:rPr>
              <w:t>- Self</w:t>
            </w:r>
            <w:r>
              <w:rPr>
                <w:rFonts w:ascii="Arial" w:hAnsi="Arial" w:cs="Arial"/>
                <w:sz w:val="20"/>
                <w:szCs w:val="20"/>
                <w:lang w:val="en-GB"/>
              </w:rPr>
              <w:t>- learning</w:t>
            </w:r>
          </w:p>
        </w:tc>
        <w:tc>
          <w:tcPr>
            <w:tcW w:w="1510" w:type="dxa"/>
            <w:tcBorders>
              <w:left w:val="single" w:sz="4" w:space="0" w:color="auto"/>
              <w:bottom w:val="single" w:sz="4" w:space="0" w:color="auto"/>
              <w:right w:val="single" w:sz="12" w:space="0" w:color="auto"/>
            </w:tcBorders>
            <w:shd w:val="clear" w:color="auto" w:fill="auto"/>
          </w:tcPr>
          <w:p w14:paraId="319F4C11" w14:textId="77777777" w:rsidR="00B5184F" w:rsidRPr="00EF66C7" w:rsidRDefault="00B5184F" w:rsidP="00B5184F">
            <w:pPr>
              <w:jc w:val="center"/>
              <w:rPr>
                <w:rFonts w:ascii="Arial" w:hAnsi="Arial" w:cs="Arial"/>
                <w:b/>
                <w:sz w:val="20"/>
                <w:szCs w:val="20"/>
              </w:rPr>
            </w:pPr>
          </w:p>
        </w:tc>
      </w:tr>
      <w:tr w:rsidR="00210531" w:rsidRPr="00EF66C7" w14:paraId="66B12AC6" w14:textId="7777777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7E4B815F" w14:textId="77777777"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31AF14D8" w14:textId="7249A981" w:rsidR="00210531" w:rsidRPr="00A760E1" w:rsidRDefault="00B5184F" w:rsidP="00172B4C">
            <w:pPr>
              <w:jc w:val="center"/>
              <w:rPr>
                <w:rFonts w:ascii="Arial" w:hAnsi="Arial" w:cs="Arial"/>
                <w:sz w:val="20"/>
                <w:szCs w:val="20"/>
                <w:lang w:val="en-GB"/>
              </w:rPr>
            </w:pPr>
            <w:r>
              <w:rPr>
                <w:rFonts w:ascii="Arial" w:hAnsi="Arial" w:cs="Arial"/>
                <w:sz w:val="20"/>
                <w:szCs w:val="20"/>
                <w:lang w:val="en-GB"/>
              </w:rPr>
              <w:t>100</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14:paraId="24BF7BB6" w14:textId="77777777"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14:paraId="60F9B567" w14:textId="77777777" w:rsidR="00210531" w:rsidRPr="00EF66C7" w:rsidRDefault="00210531" w:rsidP="00EF66C7">
            <w:pPr>
              <w:jc w:val="center"/>
              <w:rPr>
                <w:rFonts w:ascii="Arial" w:hAnsi="Arial" w:cs="Arial"/>
                <w:b/>
                <w:sz w:val="20"/>
                <w:szCs w:val="20"/>
              </w:rPr>
            </w:pPr>
          </w:p>
        </w:tc>
      </w:tr>
      <w:bookmarkEnd w:id="0"/>
      <w:tr w:rsidR="00E36AE3" w:rsidRPr="00172B4C" w14:paraId="4B6BF6E4"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35C2DF86"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14:paraId="1005D93F" w14:textId="6AB1CE92" w:rsidR="00E36AE3" w:rsidRPr="00A760E1" w:rsidRDefault="00B5184F" w:rsidP="00EF66C7">
            <w:pPr>
              <w:rPr>
                <w:rFonts w:ascii="Arial" w:hAnsi="Arial" w:cs="Arial"/>
                <w:sz w:val="20"/>
                <w:szCs w:val="20"/>
                <w:lang w:val="en-GB"/>
              </w:rPr>
            </w:pPr>
            <w:r w:rsidRPr="007320AF">
              <w:rPr>
                <w:rFonts w:ascii="Arial" w:hAnsi="Arial" w:cs="Arial"/>
                <w:sz w:val="20"/>
                <w:szCs w:val="20"/>
                <w:lang w:val="en-GB"/>
              </w:rPr>
              <w:t>The aim of the course is to understand the importance of the capital and financial market economy, the analysis of the main segments of the financial market</w:t>
            </w:r>
            <w:r w:rsidR="00172B4C" w:rsidRPr="00172B4C">
              <w:rPr>
                <w:rFonts w:ascii="Arial" w:hAnsi="Arial" w:cs="Arial"/>
                <w:sz w:val="20"/>
                <w:szCs w:val="20"/>
                <w:lang w:val="en-GB"/>
              </w:rPr>
              <w:t>.</w:t>
            </w:r>
          </w:p>
        </w:tc>
      </w:tr>
      <w:tr w:rsidR="00E36AE3" w:rsidRPr="00172B4C" w14:paraId="20EA6BBA" w14:textId="7777777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14:paraId="07EB5ABA" w14:textId="77777777" w:rsidR="00E36AE3" w:rsidRPr="00A760E1" w:rsidRDefault="00001D53" w:rsidP="00EF66C7">
            <w:pPr>
              <w:jc w:val="center"/>
              <w:rPr>
                <w:rFonts w:ascii="Arial" w:hAnsi="Arial" w:cs="Arial"/>
                <w:b/>
                <w:sz w:val="20"/>
                <w:szCs w:val="20"/>
                <w:lang w:val="en-GB"/>
              </w:rPr>
            </w:pPr>
            <w:r w:rsidRPr="00A760E1">
              <w:rPr>
                <w:rFonts w:ascii="Arial" w:hAnsi="Arial" w:cs="Arial"/>
                <w:b/>
                <w:sz w:val="20"/>
                <w:szCs w:val="20"/>
                <w:lang w:val="en-GB"/>
              </w:rPr>
              <w:t>TEACHING METHODS</w:t>
            </w:r>
          </w:p>
          <w:p w14:paraId="6B045980" w14:textId="57C2920B" w:rsidR="00E36AE3" w:rsidRPr="00A760E1" w:rsidRDefault="00B5184F" w:rsidP="00EF66C7">
            <w:pPr>
              <w:rPr>
                <w:rFonts w:ascii="Arial" w:hAnsi="Arial" w:cs="Arial"/>
                <w:sz w:val="20"/>
                <w:szCs w:val="20"/>
                <w:lang w:val="en-GB"/>
              </w:rPr>
            </w:pPr>
            <w:r w:rsidRPr="00B5184F">
              <w:rPr>
                <w:rFonts w:ascii="Arial" w:hAnsi="Arial" w:cs="Arial"/>
                <w:sz w:val="20"/>
                <w:szCs w:val="20"/>
                <w:lang w:val="en-GB"/>
              </w:rPr>
              <w:t>Lecture and multimedia presentation, individual problem solving, discussion.</w:t>
            </w:r>
          </w:p>
        </w:tc>
      </w:tr>
      <w:tr w:rsidR="00E36AE3" w:rsidRPr="00547CAB" w14:paraId="7DE4971E" w14:textId="77777777" w:rsidTr="00210531">
        <w:trPr>
          <w:trHeight w:val="187"/>
          <w:jc w:val="center"/>
        </w:trPr>
        <w:tc>
          <w:tcPr>
            <w:tcW w:w="9168" w:type="dxa"/>
            <w:gridSpan w:val="8"/>
            <w:tcBorders>
              <w:top w:val="single" w:sz="12" w:space="0" w:color="auto"/>
              <w:left w:val="single" w:sz="12" w:space="0" w:color="auto"/>
            </w:tcBorders>
            <w:shd w:val="clear" w:color="auto" w:fill="auto"/>
            <w:vAlign w:val="center"/>
          </w:tcPr>
          <w:p w14:paraId="5C338B85" w14:textId="77777777"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14:paraId="407C5C10" w14:textId="77777777"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36AE3" w:rsidRPr="00EF66C7" w14:paraId="68E20397" w14:textId="77777777" w:rsidTr="00B9013B">
        <w:trPr>
          <w:cantSplit/>
          <w:trHeight w:hRule="exact" w:val="775"/>
          <w:jc w:val="center"/>
        </w:trPr>
        <w:tc>
          <w:tcPr>
            <w:tcW w:w="660" w:type="dxa"/>
            <w:tcBorders>
              <w:left w:val="single" w:sz="12" w:space="0" w:color="auto"/>
            </w:tcBorders>
            <w:shd w:val="clear" w:color="auto" w:fill="auto"/>
            <w:textDirection w:val="btLr"/>
            <w:vAlign w:val="center"/>
          </w:tcPr>
          <w:p w14:paraId="45865AC6"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14:paraId="4E5547F4" w14:textId="76C6CFD1" w:rsidR="00E36AE3" w:rsidRPr="00A760E1" w:rsidRDefault="006B4F09" w:rsidP="00EF66C7">
            <w:pPr>
              <w:rPr>
                <w:rFonts w:ascii="Arial" w:hAnsi="Arial" w:cs="Arial"/>
                <w:sz w:val="20"/>
                <w:szCs w:val="20"/>
                <w:lang w:val="en-GB"/>
              </w:rPr>
            </w:pPr>
            <w:proofErr w:type="spellStart"/>
            <w:r w:rsidRPr="00A760E1">
              <w:rPr>
                <w:rFonts w:ascii="Arial" w:hAnsi="Arial" w:cs="Arial"/>
                <w:sz w:val="20"/>
                <w:szCs w:val="20"/>
                <w:lang w:val="en-GB"/>
              </w:rPr>
              <w:t>O</w:t>
            </w:r>
            <w:r w:rsidR="00E36AE3" w:rsidRPr="00A760E1">
              <w:rPr>
                <w:rFonts w:ascii="Arial" w:hAnsi="Arial" w:cs="Arial"/>
                <w:sz w:val="20"/>
                <w:szCs w:val="20"/>
                <w:lang w:val="en-GB"/>
              </w:rPr>
              <w:t>1</w:t>
            </w:r>
            <w:proofErr w:type="spellEnd"/>
            <w:r w:rsidR="00B5184F">
              <w:rPr>
                <w:rFonts w:ascii="Arial" w:hAnsi="Arial" w:cs="Arial"/>
                <w:sz w:val="20"/>
                <w:szCs w:val="20"/>
                <w:lang w:val="en-GB"/>
              </w:rPr>
              <w:t xml:space="preserve"> student </w:t>
            </w:r>
            <w:r w:rsidR="00B5184F" w:rsidRPr="004A1FB0">
              <w:rPr>
                <w:rFonts w:ascii="Arial" w:hAnsi="Arial" w:cs="Arial"/>
                <w:sz w:val="20"/>
                <w:szCs w:val="20"/>
                <w:lang w:val="en-GB"/>
              </w:rPr>
              <w:t>has the knowledge of national and international economic institutions and their role in the econom</w:t>
            </w:r>
            <w:r w:rsidR="00B5184F">
              <w:rPr>
                <w:rFonts w:ascii="Arial" w:hAnsi="Arial" w:cs="Arial"/>
                <w:sz w:val="20"/>
                <w:szCs w:val="20"/>
                <w:lang w:val="en-GB"/>
              </w:rPr>
              <w:t>y</w:t>
            </w:r>
          </w:p>
          <w:p w14:paraId="5E538BB7" w14:textId="77777777" w:rsidR="00E36AE3" w:rsidRPr="00A760E1" w:rsidRDefault="00E36AE3" w:rsidP="00B9013B">
            <w:pPr>
              <w:rPr>
                <w:rFonts w:ascii="Arial" w:hAnsi="Arial" w:cs="Arial"/>
                <w:sz w:val="20"/>
                <w:szCs w:val="20"/>
                <w:lang w:val="en-GB"/>
              </w:rPr>
            </w:pPr>
            <w:bookmarkStart w:id="1" w:name="_GoBack"/>
            <w:bookmarkEnd w:id="1"/>
          </w:p>
        </w:tc>
        <w:tc>
          <w:tcPr>
            <w:tcW w:w="1510" w:type="dxa"/>
            <w:tcBorders>
              <w:right w:val="single" w:sz="12" w:space="0" w:color="auto"/>
            </w:tcBorders>
            <w:shd w:val="clear" w:color="auto" w:fill="auto"/>
          </w:tcPr>
          <w:p w14:paraId="4623DCFF" w14:textId="7E8A6033" w:rsidR="00E36AE3" w:rsidRPr="00EF66C7" w:rsidRDefault="00B5184F" w:rsidP="00EF66C7">
            <w:pPr>
              <w:rPr>
                <w:rFonts w:ascii="Arial" w:hAnsi="Arial" w:cs="Arial"/>
                <w:sz w:val="20"/>
                <w:szCs w:val="20"/>
              </w:rPr>
            </w:pPr>
            <w:r>
              <w:rPr>
                <w:rFonts w:ascii="Arial" w:hAnsi="Arial" w:cs="Arial"/>
                <w:sz w:val="20"/>
                <w:szCs w:val="20"/>
                <w:lang w:val="en-GB"/>
              </w:rPr>
              <w:t>ET2A_W03</w:t>
            </w:r>
          </w:p>
        </w:tc>
      </w:tr>
      <w:tr w:rsidR="00E36AE3" w:rsidRPr="00EF66C7" w14:paraId="63502C6E" w14:textId="77777777" w:rsidTr="00B9013B">
        <w:trPr>
          <w:cantSplit/>
          <w:trHeight w:hRule="exact" w:val="766"/>
          <w:jc w:val="center"/>
        </w:trPr>
        <w:tc>
          <w:tcPr>
            <w:tcW w:w="660" w:type="dxa"/>
            <w:tcBorders>
              <w:left w:val="single" w:sz="12" w:space="0" w:color="auto"/>
            </w:tcBorders>
            <w:shd w:val="clear" w:color="auto" w:fill="auto"/>
            <w:textDirection w:val="btLr"/>
            <w:vAlign w:val="center"/>
          </w:tcPr>
          <w:p w14:paraId="41B0B9B5" w14:textId="77777777"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14:paraId="33D12647" w14:textId="39F41EE9" w:rsidR="00E36AE3" w:rsidRPr="00A760E1" w:rsidRDefault="006B4F09" w:rsidP="00EF66C7">
            <w:pPr>
              <w:rPr>
                <w:rFonts w:ascii="Arial" w:hAnsi="Arial" w:cs="Arial"/>
                <w:sz w:val="20"/>
                <w:szCs w:val="20"/>
                <w:lang w:val="en-GB"/>
              </w:rPr>
            </w:pPr>
            <w:proofErr w:type="spellStart"/>
            <w:r w:rsidRPr="00A760E1">
              <w:rPr>
                <w:rFonts w:ascii="Arial" w:hAnsi="Arial" w:cs="Arial"/>
                <w:sz w:val="20"/>
                <w:szCs w:val="20"/>
                <w:lang w:val="en-GB"/>
              </w:rPr>
              <w:t>O</w:t>
            </w:r>
            <w:r w:rsidR="00B5184F">
              <w:rPr>
                <w:rFonts w:ascii="Arial" w:hAnsi="Arial" w:cs="Arial"/>
                <w:sz w:val="20"/>
                <w:szCs w:val="20"/>
                <w:lang w:val="en-GB"/>
              </w:rPr>
              <w:t>2</w:t>
            </w:r>
            <w:proofErr w:type="spellEnd"/>
            <w:r w:rsidR="00B5184F">
              <w:rPr>
                <w:rFonts w:ascii="Arial" w:hAnsi="Arial" w:cs="Arial"/>
                <w:sz w:val="20"/>
                <w:szCs w:val="20"/>
                <w:lang w:val="en-GB"/>
              </w:rPr>
              <w:t xml:space="preserve"> student </w:t>
            </w:r>
            <w:r w:rsidR="00B5184F" w:rsidRPr="004A1FB0">
              <w:rPr>
                <w:rFonts w:ascii="Arial" w:hAnsi="Arial" w:cs="Arial"/>
                <w:sz w:val="20"/>
                <w:szCs w:val="20"/>
                <w:lang w:val="en-GB"/>
              </w:rPr>
              <w:t xml:space="preserve">is able to </w:t>
            </w:r>
            <w:proofErr w:type="spellStart"/>
            <w:r w:rsidR="00B5184F" w:rsidRPr="004A1FB0">
              <w:rPr>
                <w:rFonts w:ascii="Arial" w:hAnsi="Arial" w:cs="Arial"/>
                <w:sz w:val="20"/>
                <w:szCs w:val="20"/>
                <w:lang w:val="en-GB"/>
              </w:rPr>
              <w:t>asses</w:t>
            </w:r>
            <w:proofErr w:type="spellEnd"/>
            <w:r w:rsidR="00B5184F" w:rsidRPr="004A1FB0">
              <w:rPr>
                <w:rFonts w:ascii="Arial" w:hAnsi="Arial" w:cs="Arial"/>
                <w:sz w:val="20"/>
                <w:szCs w:val="20"/>
                <w:lang w:val="en-GB"/>
              </w:rPr>
              <w:t xml:space="preserve"> the risk of the b</w:t>
            </w:r>
            <w:r w:rsidR="00B5184F">
              <w:rPr>
                <w:rFonts w:ascii="Arial" w:hAnsi="Arial" w:cs="Arial"/>
                <w:sz w:val="20"/>
                <w:szCs w:val="20"/>
                <w:lang w:val="en-GB"/>
              </w:rPr>
              <w:t>asic capital market instruments</w:t>
            </w:r>
          </w:p>
          <w:p w14:paraId="79B63D3E" w14:textId="2BF315CC" w:rsidR="00E36AE3" w:rsidRDefault="006B4F09" w:rsidP="00EF66C7">
            <w:pPr>
              <w:rPr>
                <w:rFonts w:ascii="Arial" w:hAnsi="Arial" w:cs="Arial"/>
                <w:sz w:val="20"/>
                <w:szCs w:val="20"/>
                <w:lang w:val="en-GB"/>
              </w:rPr>
            </w:pPr>
            <w:proofErr w:type="spellStart"/>
            <w:r w:rsidRPr="00A760E1">
              <w:rPr>
                <w:rFonts w:ascii="Arial" w:hAnsi="Arial" w:cs="Arial"/>
                <w:sz w:val="20"/>
                <w:szCs w:val="20"/>
                <w:lang w:val="en-GB"/>
              </w:rPr>
              <w:t>O</w:t>
            </w:r>
            <w:r w:rsidR="00B5184F">
              <w:rPr>
                <w:rFonts w:ascii="Arial" w:hAnsi="Arial" w:cs="Arial"/>
                <w:sz w:val="20"/>
                <w:szCs w:val="20"/>
                <w:lang w:val="en-GB"/>
              </w:rPr>
              <w:t>3</w:t>
            </w:r>
            <w:proofErr w:type="spellEnd"/>
            <w:r w:rsidR="00B5184F">
              <w:rPr>
                <w:rFonts w:ascii="Arial" w:hAnsi="Arial" w:cs="Arial"/>
                <w:sz w:val="20"/>
                <w:szCs w:val="20"/>
                <w:lang w:val="en-GB"/>
              </w:rPr>
              <w:t xml:space="preserve"> student </w:t>
            </w:r>
            <w:r w:rsidR="00B5184F" w:rsidRPr="004A1FB0">
              <w:rPr>
                <w:rFonts w:ascii="Arial" w:hAnsi="Arial" w:cs="Arial"/>
                <w:sz w:val="20"/>
                <w:szCs w:val="20"/>
                <w:lang w:val="en-GB"/>
              </w:rPr>
              <w:t>is able to measur</w:t>
            </w:r>
            <w:r w:rsidR="00B5184F">
              <w:rPr>
                <w:rFonts w:ascii="Arial" w:hAnsi="Arial" w:cs="Arial"/>
                <w:sz w:val="20"/>
                <w:szCs w:val="20"/>
                <w:lang w:val="en-GB"/>
              </w:rPr>
              <w:t>e the value of shares and bonds</w:t>
            </w:r>
          </w:p>
          <w:p w14:paraId="1722DE94" w14:textId="6C405994" w:rsidR="00E36AE3" w:rsidRPr="00A760E1" w:rsidRDefault="00B5184F" w:rsidP="00EF66C7">
            <w:pPr>
              <w:rPr>
                <w:rFonts w:ascii="Arial" w:hAnsi="Arial" w:cs="Arial"/>
                <w:sz w:val="20"/>
                <w:szCs w:val="20"/>
                <w:lang w:val="en-GB"/>
              </w:rPr>
            </w:pPr>
            <w:proofErr w:type="spellStart"/>
            <w:r>
              <w:rPr>
                <w:rFonts w:ascii="Arial" w:hAnsi="Arial" w:cs="Arial"/>
                <w:sz w:val="20"/>
                <w:szCs w:val="20"/>
                <w:lang w:val="en-GB"/>
              </w:rPr>
              <w:t>O4</w:t>
            </w:r>
            <w:proofErr w:type="spellEnd"/>
            <w:r>
              <w:rPr>
                <w:rFonts w:ascii="Arial" w:hAnsi="Arial" w:cs="Arial"/>
                <w:sz w:val="20"/>
                <w:szCs w:val="20"/>
                <w:lang w:val="en-GB"/>
              </w:rPr>
              <w:t xml:space="preserve"> student </w:t>
            </w:r>
            <w:r w:rsidRPr="004A1FB0">
              <w:rPr>
                <w:rFonts w:ascii="Arial" w:hAnsi="Arial" w:cs="Arial"/>
                <w:sz w:val="20"/>
                <w:szCs w:val="20"/>
                <w:lang w:val="en-GB"/>
              </w:rPr>
              <w:t>is able to measure the futures contracts</w:t>
            </w:r>
          </w:p>
          <w:p w14:paraId="2FC188E4" w14:textId="77777777" w:rsidR="00E36AE3" w:rsidRPr="00A760E1" w:rsidRDefault="00E36AE3" w:rsidP="00EF66C7">
            <w:pPr>
              <w:rPr>
                <w:rFonts w:ascii="Arial" w:hAnsi="Arial" w:cs="Arial"/>
                <w:sz w:val="20"/>
                <w:szCs w:val="20"/>
                <w:lang w:val="en-GB"/>
              </w:rPr>
            </w:pPr>
          </w:p>
          <w:p w14:paraId="2EAD645A" w14:textId="77777777" w:rsidR="00E36AE3" w:rsidRPr="00A760E1" w:rsidRDefault="00E36AE3" w:rsidP="00EF66C7">
            <w:pPr>
              <w:rPr>
                <w:rFonts w:ascii="Arial" w:hAnsi="Arial" w:cs="Arial"/>
                <w:sz w:val="20"/>
                <w:szCs w:val="20"/>
                <w:lang w:val="en-GB"/>
              </w:rPr>
            </w:pPr>
            <w:r w:rsidRPr="00A760E1">
              <w:rPr>
                <w:rFonts w:ascii="Arial" w:hAnsi="Arial" w:cs="Arial"/>
                <w:sz w:val="20"/>
                <w:szCs w:val="20"/>
                <w:lang w:val="en-GB"/>
              </w:rPr>
              <w:t xml:space="preserve"> </w:t>
            </w:r>
          </w:p>
          <w:p w14:paraId="4CEF9C26" w14:textId="77777777" w:rsidR="00E36AE3" w:rsidRPr="00A760E1" w:rsidRDefault="00E36AE3" w:rsidP="00EF66C7">
            <w:pPr>
              <w:rPr>
                <w:rFonts w:ascii="Arial" w:hAnsi="Arial" w:cs="Arial"/>
                <w:sz w:val="20"/>
                <w:szCs w:val="20"/>
                <w:lang w:val="en-GB"/>
              </w:rPr>
            </w:pPr>
          </w:p>
        </w:tc>
        <w:tc>
          <w:tcPr>
            <w:tcW w:w="1510" w:type="dxa"/>
            <w:tcBorders>
              <w:right w:val="single" w:sz="12" w:space="0" w:color="auto"/>
            </w:tcBorders>
            <w:shd w:val="clear" w:color="auto" w:fill="auto"/>
          </w:tcPr>
          <w:p w14:paraId="486D1134" w14:textId="77777777" w:rsidR="00B5184F" w:rsidRDefault="00B5184F" w:rsidP="00B5184F">
            <w:pPr>
              <w:spacing w:before="20" w:after="20"/>
              <w:jc w:val="center"/>
              <w:rPr>
                <w:rFonts w:ascii="Arial" w:hAnsi="Arial" w:cs="Arial"/>
                <w:sz w:val="20"/>
                <w:szCs w:val="20"/>
                <w:lang w:val="en-GB"/>
              </w:rPr>
            </w:pPr>
            <w:r>
              <w:rPr>
                <w:rFonts w:ascii="Arial" w:hAnsi="Arial" w:cs="Arial"/>
                <w:sz w:val="20"/>
                <w:szCs w:val="20"/>
                <w:lang w:val="en-GB"/>
              </w:rPr>
              <w:t>ET2A_U04</w:t>
            </w:r>
          </w:p>
          <w:p w14:paraId="1F463446" w14:textId="1B39D6D4" w:rsidR="00E36AE3" w:rsidRPr="00EF66C7" w:rsidRDefault="00B5184F" w:rsidP="00B5184F">
            <w:pPr>
              <w:jc w:val="center"/>
              <w:rPr>
                <w:rFonts w:ascii="Arial" w:hAnsi="Arial" w:cs="Arial"/>
                <w:sz w:val="20"/>
                <w:szCs w:val="20"/>
              </w:rPr>
            </w:pPr>
            <w:r>
              <w:rPr>
                <w:rFonts w:ascii="Arial" w:hAnsi="Arial" w:cs="Arial"/>
                <w:sz w:val="20"/>
                <w:szCs w:val="20"/>
                <w:lang w:val="en-GB"/>
              </w:rPr>
              <w:t>ET2A_U09</w:t>
            </w:r>
          </w:p>
        </w:tc>
      </w:tr>
      <w:tr w:rsidR="00E36AE3" w:rsidRPr="00EF66C7" w14:paraId="76D3EE9A" w14:textId="77777777" w:rsidTr="00B9013B">
        <w:trPr>
          <w:cantSplit/>
          <w:trHeight w:hRule="exact" w:val="617"/>
          <w:jc w:val="center"/>
        </w:trPr>
        <w:tc>
          <w:tcPr>
            <w:tcW w:w="660" w:type="dxa"/>
            <w:tcBorders>
              <w:left w:val="single" w:sz="12" w:space="0" w:color="auto"/>
              <w:bottom w:val="single" w:sz="12" w:space="0" w:color="auto"/>
            </w:tcBorders>
            <w:shd w:val="clear" w:color="auto" w:fill="auto"/>
            <w:textDirection w:val="btLr"/>
            <w:vAlign w:val="center"/>
          </w:tcPr>
          <w:p w14:paraId="15C57159" w14:textId="77777777" w:rsidR="00E36AE3" w:rsidRPr="00A760E1" w:rsidRDefault="006B4F09" w:rsidP="00EF66C7">
            <w:pPr>
              <w:jc w:val="center"/>
              <w:rPr>
                <w:rFonts w:ascii="Arial" w:hAnsi="Arial" w:cs="Arial"/>
                <w:sz w:val="20"/>
                <w:szCs w:val="20"/>
                <w:lang w:val="en-GB"/>
              </w:rPr>
            </w:pPr>
            <w:r w:rsidRPr="00A760E1">
              <w:rPr>
                <w:rFonts w:ascii="Arial" w:hAnsi="Arial" w:cs="Arial"/>
                <w:sz w:val="20"/>
                <w:szCs w:val="20"/>
                <w:lang w:val="en-GB"/>
              </w:rPr>
              <w:t>Social</w:t>
            </w:r>
          </w:p>
          <w:p w14:paraId="529A20B3" w14:textId="77777777" w:rsidR="00E36AE3" w:rsidRPr="00A760E1" w:rsidRDefault="00D86AF1" w:rsidP="00D86AF1">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14:paraId="5176002E" w14:textId="44EFE69F" w:rsidR="00E36AE3" w:rsidRPr="00A760E1" w:rsidRDefault="006B4F09" w:rsidP="00EF66C7">
            <w:pPr>
              <w:rPr>
                <w:rFonts w:ascii="Arial" w:hAnsi="Arial" w:cs="Arial"/>
                <w:sz w:val="20"/>
                <w:szCs w:val="20"/>
                <w:lang w:val="en-GB"/>
              </w:rPr>
            </w:pPr>
            <w:proofErr w:type="spellStart"/>
            <w:r w:rsidRPr="00A760E1">
              <w:rPr>
                <w:rFonts w:ascii="Arial" w:hAnsi="Arial" w:cs="Arial"/>
                <w:sz w:val="20"/>
                <w:szCs w:val="20"/>
                <w:lang w:val="en-GB"/>
              </w:rPr>
              <w:t>O</w:t>
            </w:r>
            <w:r w:rsidR="00B5184F">
              <w:rPr>
                <w:rFonts w:ascii="Arial" w:hAnsi="Arial" w:cs="Arial"/>
                <w:sz w:val="20"/>
                <w:szCs w:val="20"/>
                <w:lang w:val="en-GB"/>
              </w:rPr>
              <w:t>5</w:t>
            </w:r>
            <w:proofErr w:type="spellEnd"/>
            <w:r w:rsidR="00B5184F">
              <w:rPr>
                <w:rFonts w:ascii="Arial" w:hAnsi="Arial" w:cs="Arial"/>
                <w:sz w:val="20"/>
                <w:szCs w:val="20"/>
                <w:lang w:val="en-GB"/>
              </w:rPr>
              <w:t xml:space="preserve"> student </w:t>
            </w:r>
            <w:r w:rsidR="00B5184F" w:rsidRPr="004A1FB0">
              <w:rPr>
                <w:rFonts w:ascii="Arial" w:hAnsi="Arial" w:cs="Arial"/>
                <w:sz w:val="20"/>
                <w:szCs w:val="20"/>
                <w:lang w:val="en-GB"/>
              </w:rPr>
              <w:t>is able to advise in the range of services offered by institutions</w:t>
            </w:r>
            <w:r w:rsidR="00B5184F">
              <w:rPr>
                <w:rFonts w:ascii="Arial" w:hAnsi="Arial" w:cs="Arial"/>
                <w:sz w:val="20"/>
                <w:szCs w:val="20"/>
                <w:lang w:val="en-GB"/>
              </w:rPr>
              <w:t xml:space="preserve"> of the market financial system</w:t>
            </w:r>
          </w:p>
        </w:tc>
        <w:tc>
          <w:tcPr>
            <w:tcW w:w="1510" w:type="dxa"/>
            <w:tcBorders>
              <w:bottom w:val="single" w:sz="12" w:space="0" w:color="auto"/>
              <w:right w:val="single" w:sz="12" w:space="0" w:color="auto"/>
            </w:tcBorders>
            <w:shd w:val="clear" w:color="auto" w:fill="auto"/>
          </w:tcPr>
          <w:p w14:paraId="3491142C" w14:textId="77777777" w:rsidR="00B5184F" w:rsidRDefault="00B5184F" w:rsidP="00B5184F">
            <w:pPr>
              <w:spacing w:before="20" w:after="20"/>
              <w:jc w:val="center"/>
              <w:rPr>
                <w:rFonts w:ascii="Arial" w:hAnsi="Arial" w:cs="Arial"/>
                <w:sz w:val="20"/>
                <w:szCs w:val="20"/>
                <w:lang w:val="en-GB"/>
              </w:rPr>
            </w:pPr>
            <w:r>
              <w:rPr>
                <w:rFonts w:ascii="Arial" w:hAnsi="Arial" w:cs="Arial"/>
                <w:sz w:val="20"/>
                <w:szCs w:val="20"/>
                <w:lang w:val="en-GB"/>
              </w:rPr>
              <w:t>ET2A_K02</w:t>
            </w:r>
          </w:p>
          <w:p w14:paraId="36F1D70D" w14:textId="3CBFAA23" w:rsidR="00E36AE3" w:rsidRPr="00EF66C7" w:rsidRDefault="00B5184F" w:rsidP="00B5184F">
            <w:pPr>
              <w:jc w:val="center"/>
              <w:rPr>
                <w:rFonts w:ascii="Arial" w:hAnsi="Arial" w:cs="Arial"/>
                <w:sz w:val="20"/>
                <w:szCs w:val="20"/>
              </w:rPr>
            </w:pPr>
            <w:r>
              <w:rPr>
                <w:rFonts w:ascii="Arial" w:hAnsi="Arial" w:cs="Arial"/>
                <w:sz w:val="20"/>
                <w:szCs w:val="20"/>
                <w:lang w:val="en-GB"/>
              </w:rPr>
              <w:t>ET2A_K04</w:t>
            </w:r>
          </w:p>
        </w:tc>
      </w:tr>
      <w:tr w:rsidR="00E36AE3" w:rsidRPr="00547CAB" w14:paraId="0E8E5FF3" w14:textId="77777777" w:rsidTr="00210531">
        <w:trPr>
          <w:cantSplit/>
          <w:jc w:val="center"/>
        </w:trPr>
        <w:tc>
          <w:tcPr>
            <w:tcW w:w="9168" w:type="dxa"/>
            <w:gridSpan w:val="8"/>
            <w:tcBorders>
              <w:left w:val="single" w:sz="12" w:space="0" w:color="auto"/>
              <w:bottom w:val="single" w:sz="12" w:space="0" w:color="auto"/>
            </w:tcBorders>
            <w:shd w:val="clear" w:color="auto" w:fill="auto"/>
            <w:vAlign w:val="center"/>
          </w:tcPr>
          <w:p w14:paraId="3B7584D4" w14:textId="77777777" w:rsidR="00E36AE3" w:rsidRPr="00A760E1" w:rsidRDefault="00D86AF1" w:rsidP="00EF66C7">
            <w:pPr>
              <w:rPr>
                <w:rFonts w:ascii="Arial" w:hAnsi="Arial" w:cs="Arial"/>
                <w:b/>
                <w:sz w:val="20"/>
                <w:szCs w:val="20"/>
                <w:lang w:val="en-GB"/>
              </w:rPr>
            </w:pPr>
            <w:r w:rsidRPr="00A760E1">
              <w:rPr>
                <w:rFonts w:ascii="Arial" w:hAnsi="Arial" w:cs="Arial"/>
                <w:b/>
                <w:sz w:val="20"/>
                <w:szCs w:val="20"/>
                <w:lang w:val="en-GB"/>
              </w:rPr>
              <w:t xml:space="preserve">Methods </w:t>
            </w:r>
            <w:r w:rsidR="00386863" w:rsidRPr="00A760E1">
              <w:rPr>
                <w:rFonts w:ascii="Arial" w:hAnsi="Arial" w:cs="Arial"/>
                <w:b/>
                <w:sz w:val="20"/>
                <w:szCs w:val="20"/>
                <w:lang w:val="en-GB"/>
              </w:rPr>
              <w:t>o</w:t>
            </w:r>
            <w:r w:rsidRPr="00A760E1">
              <w:rPr>
                <w:rFonts w:ascii="Arial" w:hAnsi="Arial" w:cs="Arial"/>
                <w:b/>
                <w:sz w:val="20"/>
                <w:szCs w:val="20"/>
                <w:lang w:val="en-GB"/>
              </w:rPr>
              <w:t>f</w:t>
            </w:r>
            <w:r w:rsidR="00386863" w:rsidRPr="00A760E1">
              <w:rPr>
                <w:rFonts w:ascii="Arial" w:hAnsi="Arial" w:cs="Arial"/>
                <w:b/>
                <w:sz w:val="20"/>
                <w:szCs w:val="20"/>
                <w:lang w:val="en-GB"/>
              </w:rPr>
              <w:t xml:space="preserve"> evaluat</w:t>
            </w:r>
            <w:r w:rsidRPr="00A760E1">
              <w:rPr>
                <w:rFonts w:ascii="Arial" w:hAnsi="Arial" w:cs="Arial"/>
                <w:b/>
                <w:sz w:val="20"/>
                <w:szCs w:val="20"/>
                <w:lang w:val="en-GB"/>
              </w:rPr>
              <w:t>ion of</w:t>
            </w:r>
            <w:r w:rsidR="00386863" w:rsidRPr="00A760E1">
              <w:rPr>
                <w:rFonts w:ascii="Arial" w:hAnsi="Arial" w:cs="Arial"/>
                <w:b/>
                <w:sz w:val="20"/>
                <w:szCs w:val="20"/>
                <w:lang w:val="en-GB"/>
              </w:rPr>
              <w:t xml:space="preserve"> </w:t>
            </w:r>
            <w:r w:rsidR="00721D7F">
              <w:rPr>
                <w:rFonts w:ascii="Arial" w:hAnsi="Arial" w:cs="Arial"/>
                <w:b/>
                <w:sz w:val="20"/>
                <w:szCs w:val="20"/>
                <w:lang w:val="en-GB"/>
              </w:rPr>
              <w:t xml:space="preserve">learning </w:t>
            </w:r>
            <w:r w:rsidR="00386863" w:rsidRPr="00A760E1">
              <w:rPr>
                <w:rFonts w:ascii="Arial" w:hAnsi="Arial" w:cs="Arial"/>
                <w:b/>
                <w:sz w:val="20"/>
                <w:szCs w:val="20"/>
                <w:lang w:val="en-GB"/>
              </w:rPr>
              <w:t>outcomes</w:t>
            </w:r>
            <w:r w:rsidRPr="00A760E1">
              <w:rPr>
                <w:rFonts w:ascii="Arial" w:hAnsi="Arial" w:cs="Arial"/>
                <w:b/>
                <w:sz w:val="20"/>
                <w:szCs w:val="20"/>
                <w:lang w:val="en-GB"/>
              </w:rPr>
              <w:t xml:space="preserve"> </w:t>
            </w:r>
          </w:p>
          <w:p w14:paraId="208AECEC" w14:textId="77777777" w:rsidR="00D477F5" w:rsidRDefault="00D477F5" w:rsidP="00D477F5">
            <w:pPr>
              <w:rPr>
                <w:rFonts w:ascii="Arial" w:hAnsi="Arial" w:cs="Arial"/>
                <w:sz w:val="20"/>
                <w:szCs w:val="20"/>
                <w:lang w:val="en-GB"/>
              </w:rPr>
            </w:pPr>
          </w:p>
          <w:p w14:paraId="142D2173" w14:textId="311C2A2E" w:rsidR="00D477F5" w:rsidRDefault="00D477F5" w:rsidP="00D477F5">
            <w:pPr>
              <w:rPr>
                <w:rFonts w:ascii="Arial" w:hAnsi="Arial" w:cs="Arial"/>
                <w:sz w:val="20"/>
                <w:szCs w:val="20"/>
                <w:lang w:val="en-GB"/>
              </w:rPr>
            </w:pPr>
            <w:r>
              <w:rPr>
                <w:rFonts w:ascii="Arial" w:hAnsi="Arial" w:cs="Arial"/>
                <w:sz w:val="20"/>
                <w:szCs w:val="20"/>
                <w:lang w:val="en-GB"/>
              </w:rPr>
              <w:t>P</w:t>
            </w:r>
            <w:r w:rsidRPr="007527C6">
              <w:rPr>
                <w:rFonts w:ascii="Arial" w:hAnsi="Arial" w:cs="Arial"/>
                <w:sz w:val="20"/>
                <w:szCs w:val="20"/>
                <w:lang w:val="en-GB"/>
              </w:rPr>
              <w:t>resentation</w:t>
            </w:r>
            <w:r>
              <w:rPr>
                <w:rFonts w:ascii="Arial" w:hAnsi="Arial" w:cs="Arial"/>
                <w:sz w:val="20"/>
                <w:szCs w:val="20"/>
                <w:lang w:val="en-GB"/>
              </w:rPr>
              <w:t xml:space="preserve"> or </w:t>
            </w:r>
            <w:r w:rsidRPr="007527C6">
              <w:rPr>
                <w:rFonts w:ascii="Arial" w:hAnsi="Arial" w:cs="Arial"/>
                <w:sz w:val="20"/>
                <w:szCs w:val="20"/>
                <w:lang w:val="en-GB"/>
              </w:rPr>
              <w:t>project or test</w:t>
            </w:r>
          </w:p>
          <w:p w14:paraId="26758EA9" w14:textId="2268FF70" w:rsidR="00E36AE3" w:rsidRPr="00A760E1" w:rsidRDefault="00D477F5" w:rsidP="00D477F5">
            <w:pPr>
              <w:rPr>
                <w:rFonts w:ascii="Arial" w:hAnsi="Arial" w:cs="Arial"/>
                <w:sz w:val="20"/>
                <w:szCs w:val="20"/>
                <w:lang w:val="en-GB"/>
              </w:rPr>
            </w:pPr>
            <w:r>
              <w:rPr>
                <w:rFonts w:ascii="Arial" w:hAnsi="Arial" w:cs="Arial"/>
                <w:sz w:val="20"/>
                <w:szCs w:val="20"/>
                <w:lang w:val="en-GB"/>
              </w:rPr>
              <w:t>Final test</w:t>
            </w:r>
          </w:p>
        </w:tc>
        <w:tc>
          <w:tcPr>
            <w:tcW w:w="1510" w:type="dxa"/>
            <w:tcBorders>
              <w:bottom w:val="single" w:sz="12" w:space="0" w:color="auto"/>
              <w:right w:val="single" w:sz="12" w:space="0" w:color="auto"/>
            </w:tcBorders>
            <w:shd w:val="clear" w:color="auto" w:fill="auto"/>
          </w:tcPr>
          <w:p w14:paraId="06EEB47A" w14:textId="69591460" w:rsidR="00B5184F"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1C96A239" w14:textId="77777777" w:rsidR="00D477F5" w:rsidRDefault="00D477F5" w:rsidP="00D477F5">
            <w:pPr>
              <w:spacing w:before="60" w:after="20"/>
              <w:jc w:val="center"/>
              <w:rPr>
                <w:rFonts w:ascii="Arial" w:hAnsi="Arial" w:cs="Arial"/>
                <w:sz w:val="20"/>
                <w:szCs w:val="20"/>
                <w:lang w:val="en-GB"/>
              </w:rPr>
            </w:pPr>
            <w:r>
              <w:rPr>
                <w:rFonts w:ascii="Arial" w:hAnsi="Arial" w:cs="Arial"/>
                <w:sz w:val="20"/>
                <w:szCs w:val="20"/>
                <w:lang w:val="en-GB"/>
              </w:rPr>
              <w:t>E1-E10</w:t>
            </w:r>
          </w:p>
          <w:p w14:paraId="196F8463" w14:textId="59DA2320" w:rsidR="00E36AE3" w:rsidRPr="00B5184F" w:rsidRDefault="00D477F5" w:rsidP="00D477F5">
            <w:pPr>
              <w:jc w:val="center"/>
              <w:rPr>
                <w:rFonts w:ascii="Arial" w:hAnsi="Arial" w:cs="Arial"/>
                <w:sz w:val="16"/>
                <w:szCs w:val="16"/>
                <w:lang w:val="en-US"/>
              </w:rPr>
            </w:pPr>
            <w:r>
              <w:rPr>
                <w:rFonts w:ascii="Arial" w:hAnsi="Arial" w:cs="Arial"/>
                <w:sz w:val="20"/>
                <w:szCs w:val="20"/>
                <w:lang w:val="en-GB"/>
              </w:rPr>
              <w:t>E1-E7</w:t>
            </w:r>
          </w:p>
        </w:tc>
      </w:tr>
      <w:tr w:rsidR="00E36AE3" w:rsidRPr="00EF66C7" w14:paraId="65891AFD" w14:textId="77777777"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14:paraId="0703A687" w14:textId="77777777" w:rsidR="00E36AE3" w:rsidRPr="00A760E1" w:rsidRDefault="00386863" w:rsidP="00EF66C7">
            <w:pPr>
              <w:jc w:val="center"/>
              <w:rPr>
                <w:rFonts w:ascii="Arial" w:hAnsi="Arial" w:cs="Arial"/>
                <w:b/>
                <w:sz w:val="20"/>
                <w:szCs w:val="20"/>
                <w:lang w:val="en-GB"/>
              </w:rPr>
            </w:pPr>
            <w:r w:rsidRPr="00A760E1">
              <w:rPr>
                <w:rFonts w:ascii="Arial" w:hAnsi="Arial" w:cs="Arial"/>
                <w:b/>
                <w:sz w:val="20"/>
                <w:szCs w:val="20"/>
                <w:lang w:val="en-GB"/>
              </w:rPr>
              <w:t>TEACHING CONTENT</w:t>
            </w:r>
            <w:r w:rsidR="00771451">
              <w:rPr>
                <w:rFonts w:ascii="Arial" w:hAnsi="Arial" w:cs="Arial"/>
                <w:b/>
                <w:sz w:val="20"/>
                <w:szCs w:val="20"/>
                <w:lang w:val="en-GB"/>
              </w:rPr>
              <w:t>S</w:t>
            </w:r>
          </w:p>
          <w:p w14:paraId="35CD0FF9" w14:textId="77777777" w:rsidR="00B5184F" w:rsidRPr="007320AF" w:rsidRDefault="00B5184F" w:rsidP="00B5184F">
            <w:pPr>
              <w:spacing w:before="20" w:after="20"/>
              <w:rPr>
                <w:rFonts w:ascii="Arial" w:hAnsi="Arial" w:cs="Arial"/>
                <w:sz w:val="20"/>
                <w:szCs w:val="20"/>
                <w:lang w:val="en-GB"/>
              </w:rPr>
            </w:pPr>
            <w:r w:rsidRPr="007320AF">
              <w:rPr>
                <w:rFonts w:ascii="Arial" w:hAnsi="Arial" w:cs="Arial"/>
                <w:sz w:val="20"/>
                <w:szCs w:val="20"/>
                <w:lang w:val="en-GB"/>
              </w:rPr>
              <w:t>Lectures:</w:t>
            </w:r>
          </w:p>
          <w:p w14:paraId="16EA8B77"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1. </w:t>
            </w:r>
            <w:r w:rsidRPr="007320AF">
              <w:rPr>
                <w:rFonts w:ascii="Arial" w:hAnsi="Arial" w:cs="Arial"/>
                <w:sz w:val="20"/>
                <w:szCs w:val="20"/>
                <w:lang w:val="en-GB"/>
              </w:rPr>
              <w:t>General characteristics of the financial market: the concept, the essence, functions. Financial Instruments: concept, presentation sharing financial instruments. Breakdown of financial markets (money market, equity, deposits and credit, foreign exchange, derivatives, spot market and futures market, the primary and secondary market).</w:t>
            </w:r>
          </w:p>
          <w:p w14:paraId="3EF51D10"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2. </w:t>
            </w:r>
            <w:r w:rsidRPr="007320AF">
              <w:rPr>
                <w:rFonts w:ascii="Arial" w:hAnsi="Arial" w:cs="Arial"/>
                <w:sz w:val="20"/>
                <w:szCs w:val="20"/>
                <w:lang w:val="en-GB"/>
              </w:rPr>
              <w:t>Capital market: the essence, features, functions. Supervisory, intermediary and settlement institutions (characteristics and scope of activities: Financial Supervisory Commission, the National Depository for Securities, brokerage office, stock exchange), capital market participants.</w:t>
            </w:r>
          </w:p>
          <w:p w14:paraId="5C68B791"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3. </w:t>
            </w:r>
            <w:r w:rsidRPr="007320AF">
              <w:rPr>
                <w:rFonts w:ascii="Arial" w:hAnsi="Arial" w:cs="Arial"/>
                <w:sz w:val="20"/>
                <w:szCs w:val="20"/>
                <w:lang w:val="en-GB"/>
              </w:rPr>
              <w:t>Capital market instruments - bonds: definition, classification, bond market in Poland, the valuation of bonds, bond interest income in the period to maturity (YTM) and its properties, risks of investing in bonds (the risk of default, interest rate risk - duration). Capital market instruments - stocks: definition, classification, market share in Poland, the valuation of shares (discount models), interest income from investments in shares, the risk of investing in shares (basic measure of volatility).</w:t>
            </w:r>
          </w:p>
          <w:p w14:paraId="38571DD4"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4. </w:t>
            </w:r>
            <w:r w:rsidRPr="007320AF">
              <w:rPr>
                <w:rFonts w:ascii="Arial" w:hAnsi="Arial" w:cs="Arial"/>
                <w:sz w:val="20"/>
                <w:szCs w:val="20"/>
                <w:lang w:val="en-GB"/>
              </w:rPr>
              <w:t>Derivatives: definition, functions and distribution. Forward contracts, futures contracts, options, hedging.</w:t>
            </w:r>
          </w:p>
          <w:p w14:paraId="012013EE"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Classes</w:t>
            </w:r>
            <w:r w:rsidRPr="007320AF">
              <w:rPr>
                <w:rFonts w:ascii="Arial" w:hAnsi="Arial" w:cs="Arial"/>
                <w:sz w:val="20"/>
                <w:szCs w:val="20"/>
                <w:lang w:val="en-GB"/>
              </w:rPr>
              <w:t>:</w:t>
            </w:r>
          </w:p>
          <w:p w14:paraId="46A930A2"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1. </w:t>
            </w:r>
            <w:r w:rsidRPr="007320AF">
              <w:rPr>
                <w:rFonts w:ascii="Arial" w:hAnsi="Arial" w:cs="Arial"/>
                <w:sz w:val="20"/>
                <w:szCs w:val="20"/>
                <w:lang w:val="en-GB"/>
              </w:rPr>
              <w:t xml:space="preserve">The value and risk of money market instruments (bill of exchange, treasure certificate, certificate of deposit). </w:t>
            </w:r>
          </w:p>
          <w:p w14:paraId="63BB7FE8"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2. </w:t>
            </w:r>
            <w:r w:rsidRPr="007320AF">
              <w:rPr>
                <w:rFonts w:ascii="Arial" w:hAnsi="Arial" w:cs="Arial"/>
                <w:sz w:val="20"/>
                <w:szCs w:val="20"/>
                <w:lang w:val="en-GB"/>
              </w:rPr>
              <w:t>The value and risk of capital market instruments (shares, bonds)</w:t>
            </w:r>
          </w:p>
          <w:p w14:paraId="2B26D068" w14:textId="77777777" w:rsidR="00B5184F" w:rsidRPr="007320AF" w:rsidRDefault="00B5184F" w:rsidP="00B5184F">
            <w:pPr>
              <w:spacing w:before="20" w:after="20"/>
              <w:rPr>
                <w:rFonts w:ascii="Arial" w:hAnsi="Arial" w:cs="Arial"/>
                <w:sz w:val="20"/>
                <w:szCs w:val="20"/>
                <w:lang w:val="en-GB"/>
              </w:rPr>
            </w:pPr>
            <w:r>
              <w:rPr>
                <w:rFonts w:ascii="Arial" w:hAnsi="Arial" w:cs="Arial"/>
                <w:sz w:val="20"/>
                <w:szCs w:val="20"/>
                <w:lang w:val="en-GB"/>
              </w:rPr>
              <w:t xml:space="preserve">3. </w:t>
            </w:r>
            <w:r w:rsidRPr="007320AF">
              <w:rPr>
                <w:rFonts w:ascii="Arial" w:hAnsi="Arial" w:cs="Arial"/>
                <w:sz w:val="20"/>
                <w:szCs w:val="20"/>
                <w:lang w:val="en-GB"/>
              </w:rPr>
              <w:t>Valuation of futures contracts.</w:t>
            </w:r>
          </w:p>
          <w:p w14:paraId="321833D4" w14:textId="0B15F98E" w:rsidR="00E36AE3" w:rsidRPr="00A760E1" w:rsidRDefault="00B5184F" w:rsidP="00B5184F">
            <w:pPr>
              <w:rPr>
                <w:rFonts w:ascii="Arial" w:hAnsi="Arial" w:cs="Arial"/>
                <w:sz w:val="20"/>
                <w:szCs w:val="20"/>
                <w:lang w:val="en-GB"/>
              </w:rPr>
            </w:pPr>
            <w:r>
              <w:rPr>
                <w:rFonts w:ascii="Arial" w:hAnsi="Arial" w:cs="Arial"/>
                <w:sz w:val="20"/>
                <w:szCs w:val="20"/>
                <w:lang w:val="en-GB"/>
              </w:rPr>
              <w:t xml:space="preserve">4. </w:t>
            </w:r>
            <w:r w:rsidRPr="007320AF">
              <w:rPr>
                <w:rFonts w:ascii="Arial" w:hAnsi="Arial" w:cs="Arial"/>
                <w:sz w:val="20"/>
                <w:szCs w:val="20"/>
                <w:lang w:val="en-GB"/>
              </w:rPr>
              <w:t>Basic of hedging.</w:t>
            </w:r>
          </w:p>
        </w:tc>
      </w:tr>
      <w:tr w:rsidR="00E36AE3" w:rsidRPr="00547CAB" w14:paraId="234D56FD" w14:textId="77777777"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14:paraId="57DD46FB" w14:textId="77777777" w:rsidR="00E36AE3" w:rsidRPr="00A760E1" w:rsidRDefault="001164D1" w:rsidP="00EF66C7">
            <w:pPr>
              <w:rPr>
                <w:rFonts w:ascii="Arial" w:hAnsi="Arial" w:cs="Arial"/>
                <w:b/>
                <w:sz w:val="20"/>
                <w:szCs w:val="20"/>
                <w:lang w:val="en-GB"/>
              </w:rPr>
            </w:pPr>
            <w:r w:rsidRPr="00A760E1">
              <w:rPr>
                <w:rFonts w:ascii="Arial" w:hAnsi="Arial" w:cs="Arial"/>
                <w:b/>
                <w:sz w:val="20"/>
                <w:szCs w:val="20"/>
                <w:lang w:val="en-GB"/>
              </w:rPr>
              <w:lastRenderedPageBreak/>
              <w:t>T</w:t>
            </w:r>
            <w:r w:rsidR="00CD7237" w:rsidRPr="00A760E1">
              <w:rPr>
                <w:rFonts w:ascii="Arial" w:hAnsi="Arial" w:cs="Arial"/>
                <w:b/>
                <w:sz w:val="20"/>
                <w:szCs w:val="20"/>
                <w:lang w:val="en-GB"/>
              </w:rPr>
              <w:t>he course completion</w:t>
            </w:r>
            <w:r w:rsidRPr="00A760E1">
              <w:rPr>
                <w:rFonts w:ascii="Arial" w:hAnsi="Arial" w:cs="Arial"/>
                <w:b/>
                <w:sz w:val="20"/>
                <w:szCs w:val="20"/>
                <w:lang w:val="en-GB"/>
              </w:rPr>
              <w:t xml:space="preserve"> methods</w:t>
            </w:r>
            <w:r w:rsidR="00D05D99">
              <w:rPr>
                <w:rFonts w:ascii="Arial" w:hAnsi="Arial" w:cs="Arial"/>
                <w:b/>
                <w:sz w:val="20"/>
                <w:szCs w:val="20"/>
                <w:lang w:val="en-GB"/>
              </w:rPr>
              <w:t xml:space="preserve"> and criteria </w:t>
            </w:r>
          </w:p>
          <w:p w14:paraId="31ABE07A" w14:textId="77777777" w:rsidR="00291F55" w:rsidRDefault="00291F55" w:rsidP="00291F55">
            <w:pPr>
              <w:rPr>
                <w:rFonts w:ascii="Arial" w:hAnsi="Arial" w:cs="Arial"/>
                <w:sz w:val="20"/>
                <w:szCs w:val="20"/>
                <w:lang w:val="en-GB"/>
              </w:rPr>
            </w:pPr>
            <w:r>
              <w:rPr>
                <w:rFonts w:ascii="Arial" w:hAnsi="Arial" w:cs="Arial"/>
                <w:sz w:val="20"/>
                <w:szCs w:val="20"/>
                <w:lang w:val="en-GB"/>
              </w:rPr>
              <w:t>P</w:t>
            </w:r>
            <w:r w:rsidRPr="007527C6">
              <w:rPr>
                <w:rFonts w:ascii="Arial" w:hAnsi="Arial" w:cs="Arial"/>
                <w:sz w:val="20"/>
                <w:szCs w:val="20"/>
                <w:lang w:val="en-GB"/>
              </w:rPr>
              <w:t>resentation</w:t>
            </w:r>
            <w:r>
              <w:rPr>
                <w:rFonts w:ascii="Arial" w:hAnsi="Arial" w:cs="Arial"/>
                <w:sz w:val="20"/>
                <w:szCs w:val="20"/>
                <w:lang w:val="en-GB"/>
              </w:rPr>
              <w:t xml:space="preserve"> or </w:t>
            </w:r>
            <w:r w:rsidRPr="007527C6">
              <w:rPr>
                <w:rFonts w:ascii="Arial" w:hAnsi="Arial" w:cs="Arial"/>
                <w:sz w:val="20"/>
                <w:szCs w:val="20"/>
                <w:lang w:val="en-GB"/>
              </w:rPr>
              <w:t>project or test</w:t>
            </w:r>
          </w:p>
          <w:p w14:paraId="5EF8FAAD" w14:textId="29CF6A69" w:rsidR="00E36AE3" w:rsidRPr="00A760E1" w:rsidRDefault="00291F55" w:rsidP="00291F55">
            <w:pPr>
              <w:rPr>
                <w:rFonts w:ascii="Arial" w:hAnsi="Arial" w:cs="Arial"/>
                <w:sz w:val="20"/>
                <w:szCs w:val="20"/>
                <w:lang w:val="en-GB"/>
              </w:rPr>
            </w:pPr>
            <w:r>
              <w:rPr>
                <w:rFonts w:ascii="Arial" w:hAnsi="Arial" w:cs="Arial"/>
                <w:sz w:val="20"/>
                <w:szCs w:val="20"/>
                <w:lang w:val="en-GB"/>
              </w:rPr>
              <w:t>Final test</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14:paraId="10B5A37B" w14:textId="692BDACD" w:rsidR="00B5184F" w:rsidRDefault="00386863" w:rsidP="00EF66C7">
            <w:pPr>
              <w:jc w:val="center"/>
              <w:rPr>
                <w:rFonts w:ascii="Arial" w:hAnsi="Arial" w:cs="Arial"/>
                <w:sz w:val="16"/>
                <w:szCs w:val="16"/>
                <w:lang w:val="en-US"/>
              </w:rPr>
            </w:pPr>
            <w:r w:rsidRPr="00386863">
              <w:rPr>
                <w:rFonts w:ascii="Arial" w:hAnsi="Arial" w:cs="Arial"/>
                <w:sz w:val="16"/>
                <w:szCs w:val="16"/>
                <w:lang w:val="en-US"/>
              </w:rPr>
              <w:t>Percent</w:t>
            </w:r>
            <w:r w:rsidR="00306951">
              <w:rPr>
                <w:rFonts w:ascii="Arial" w:hAnsi="Arial" w:cs="Arial"/>
                <w:sz w:val="16"/>
                <w:szCs w:val="16"/>
                <w:lang w:val="en-US"/>
              </w:rPr>
              <w:t>age</w:t>
            </w:r>
            <w:r w:rsidRPr="00386863">
              <w:rPr>
                <w:rFonts w:ascii="Arial" w:hAnsi="Arial" w:cs="Arial"/>
                <w:sz w:val="16"/>
                <w:szCs w:val="16"/>
                <w:lang w:val="en-US"/>
              </w:rPr>
              <w:t xml:space="preserve"> of a final grade</w:t>
            </w:r>
          </w:p>
          <w:p w14:paraId="101AA7A3" w14:textId="77777777" w:rsidR="00B5184F" w:rsidRPr="00151B69" w:rsidRDefault="00B5184F" w:rsidP="00B5184F">
            <w:pPr>
              <w:spacing w:before="20" w:after="20"/>
              <w:jc w:val="center"/>
              <w:rPr>
                <w:rFonts w:ascii="Arial" w:hAnsi="Arial" w:cs="Arial"/>
                <w:sz w:val="20"/>
                <w:szCs w:val="20"/>
                <w:lang w:val="en-GB"/>
              </w:rPr>
            </w:pPr>
            <w:r w:rsidRPr="00151B69">
              <w:rPr>
                <w:rFonts w:ascii="Arial" w:hAnsi="Arial" w:cs="Arial"/>
                <w:sz w:val="20"/>
                <w:szCs w:val="20"/>
                <w:lang w:val="en-GB"/>
              </w:rPr>
              <w:t>100%</w:t>
            </w:r>
          </w:p>
          <w:p w14:paraId="5275E68E" w14:textId="699DC7B8" w:rsidR="00E36AE3" w:rsidRPr="00B5184F" w:rsidRDefault="00B5184F" w:rsidP="00B5184F">
            <w:pPr>
              <w:jc w:val="center"/>
              <w:rPr>
                <w:rFonts w:ascii="Arial" w:hAnsi="Arial" w:cs="Arial"/>
                <w:sz w:val="16"/>
                <w:szCs w:val="16"/>
                <w:lang w:val="en-US"/>
              </w:rPr>
            </w:pPr>
            <w:r w:rsidRPr="00151B69">
              <w:rPr>
                <w:rFonts w:ascii="Arial" w:hAnsi="Arial" w:cs="Arial"/>
                <w:sz w:val="20"/>
                <w:szCs w:val="20"/>
                <w:lang w:val="en-GB"/>
              </w:rPr>
              <w:t>100%</w:t>
            </w:r>
          </w:p>
        </w:tc>
      </w:tr>
      <w:tr w:rsidR="00E36AE3" w:rsidRPr="00EF66C7" w14:paraId="7D7DEB84" w14:textId="77777777"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690EEF51" w14:textId="77777777" w:rsidR="00E36AE3" w:rsidRPr="00A760E1" w:rsidRDefault="00D86AF1" w:rsidP="00EF66C7">
            <w:pPr>
              <w:jc w:val="center"/>
              <w:rPr>
                <w:rFonts w:ascii="Arial" w:hAnsi="Arial" w:cs="Arial"/>
                <w:b/>
                <w:sz w:val="20"/>
                <w:szCs w:val="20"/>
                <w:lang w:val="en-GB"/>
              </w:rPr>
            </w:pPr>
            <w:r w:rsidRPr="00A760E1">
              <w:rPr>
                <w:rFonts w:ascii="Arial" w:hAnsi="Arial" w:cs="Arial"/>
                <w:b/>
                <w:sz w:val="20"/>
                <w:szCs w:val="20"/>
                <w:lang w:val="en-GB"/>
              </w:rPr>
              <w:t>LITERATURE</w:t>
            </w:r>
            <w:r w:rsidR="00306951">
              <w:rPr>
                <w:rFonts w:ascii="Arial" w:hAnsi="Arial" w:cs="Arial"/>
                <w:b/>
                <w:sz w:val="20"/>
                <w:szCs w:val="20"/>
                <w:lang w:val="en-GB"/>
              </w:rPr>
              <w:t xml:space="preserve"> REFERENCE</w:t>
            </w:r>
          </w:p>
          <w:p w14:paraId="5CFEB500" w14:textId="77777777" w:rsidR="00B5184F" w:rsidRPr="004A3618" w:rsidRDefault="00B5184F" w:rsidP="00B5184F">
            <w:pPr>
              <w:rPr>
                <w:rFonts w:ascii="Arial" w:hAnsi="Arial" w:cs="Arial"/>
                <w:b/>
                <w:sz w:val="20"/>
                <w:szCs w:val="20"/>
                <w:lang w:val="en-US"/>
              </w:rPr>
            </w:pPr>
            <w:r w:rsidRPr="004A3618">
              <w:rPr>
                <w:rFonts w:ascii="Arial" w:hAnsi="Arial" w:cs="Arial"/>
                <w:b/>
                <w:sz w:val="20"/>
                <w:szCs w:val="20"/>
                <w:lang w:val="en-US"/>
              </w:rPr>
              <w:t>Basis bibliography:</w:t>
            </w:r>
          </w:p>
          <w:p w14:paraId="3272A375" w14:textId="77777777" w:rsidR="00B5184F" w:rsidRPr="004A3618" w:rsidRDefault="00B5184F" w:rsidP="00B5184F">
            <w:pPr>
              <w:numPr>
                <w:ilvl w:val="0"/>
                <w:numId w:val="13"/>
              </w:numPr>
              <w:ind w:left="318" w:hanging="284"/>
              <w:rPr>
                <w:rFonts w:ascii="Arial" w:hAnsi="Arial" w:cs="Arial"/>
                <w:color w:val="000000"/>
                <w:sz w:val="20"/>
                <w:szCs w:val="20"/>
                <w:lang w:val="en-US"/>
              </w:rPr>
            </w:pPr>
            <w:r w:rsidRPr="004A3618">
              <w:rPr>
                <w:rFonts w:ascii="Arial" w:hAnsi="Arial" w:cs="Arial"/>
                <w:color w:val="000000"/>
                <w:sz w:val="20"/>
                <w:szCs w:val="20"/>
                <w:lang w:val="en-US"/>
              </w:rPr>
              <w:t>Hull J. C</w:t>
            </w:r>
            <w:r w:rsidRPr="004A3618">
              <w:rPr>
                <w:rFonts w:ascii="Arial" w:hAnsi="Arial" w:cs="Arial"/>
                <w:i/>
                <w:color w:val="000000"/>
                <w:sz w:val="20"/>
                <w:szCs w:val="20"/>
                <w:lang w:val="en-US"/>
              </w:rPr>
              <w:t xml:space="preserve">., Risk Management and Financial Institutions, </w:t>
            </w:r>
            <w:r>
              <w:rPr>
                <w:rFonts w:ascii="Arial" w:hAnsi="Arial" w:cs="Arial"/>
                <w:color w:val="000000"/>
                <w:sz w:val="20"/>
                <w:szCs w:val="20"/>
                <w:lang w:val="en-US"/>
              </w:rPr>
              <w:t>John Wiley &amp; Sons, 2018</w:t>
            </w:r>
            <w:r w:rsidRPr="004A3618">
              <w:rPr>
                <w:rFonts w:ascii="Arial" w:hAnsi="Arial" w:cs="Arial"/>
                <w:color w:val="000000"/>
                <w:sz w:val="20"/>
                <w:szCs w:val="20"/>
                <w:lang w:val="en-US"/>
              </w:rPr>
              <w:t xml:space="preserve">. </w:t>
            </w:r>
          </w:p>
          <w:p w14:paraId="72F58CE7" w14:textId="77777777" w:rsidR="00B5184F" w:rsidRPr="004A3618" w:rsidRDefault="00B5184F" w:rsidP="00B5184F">
            <w:pPr>
              <w:numPr>
                <w:ilvl w:val="0"/>
                <w:numId w:val="13"/>
              </w:numPr>
              <w:ind w:left="318" w:hanging="284"/>
              <w:rPr>
                <w:rFonts w:ascii="Arial" w:hAnsi="Arial" w:cs="Arial"/>
                <w:color w:val="000000"/>
                <w:sz w:val="20"/>
                <w:szCs w:val="20"/>
                <w:lang w:val="en-US"/>
              </w:rPr>
            </w:pPr>
            <w:r w:rsidRPr="004A3618">
              <w:rPr>
                <w:rFonts w:ascii="Arial" w:hAnsi="Arial" w:cs="Arial"/>
                <w:color w:val="000000"/>
                <w:sz w:val="20"/>
                <w:szCs w:val="20"/>
                <w:lang w:val="en-US"/>
              </w:rPr>
              <w:t xml:space="preserve">Hull J. C., </w:t>
            </w:r>
            <w:r w:rsidRPr="004A3618">
              <w:rPr>
                <w:rFonts w:ascii="Arial" w:hAnsi="Arial" w:cs="Arial"/>
                <w:i/>
                <w:color w:val="000000"/>
                <w:sz w:val="20"/>
                <w:szCs w:val="20"/>
                <w:lang w:val="en-US"/>
              </w:rPr>
              <w:t xml:space="preserve">Options, Futures, and Other Derivatives, </w:t>
            </w:r>
            <w:r w:rsidRPr="004A3618">
              <w:rPr>
                <w:rFonts w:ascii="Arial" w:hAnsi="Arial" w:cs="Arial"/>
                <w:color w:val="000000"/>
                <w:sz w:val="20"/>
                <w:szCs w:val="20"/>
                <w:lang w:val="en-US"/>
              </w:rPr>
              <w:t>Pearson Education International, the online version is available on: http://raudys.com/kursas/Options,%20Futures%20and%20Other%20Derivatives%207th%20John%20Hull.pdf</w:t>
            </w:r>
          </w:p>
          <w:p w14:paraId="512B6C1C" w14:textId="77777777" w:rsidR="00B5184F" w:rsidRPr="004A3618" w:rsidRDefault="00B5184F" w:rsidP="00B5184F">
            <w:pPr>
              <w:rPr>
                <w:rFonts w:ascii="Arial" w:hAnsi="Arial" w:cs="Arial"/>
                <w:b/>
                <w:sz w:val="20"/>
                <w:szCs w:val="20"/>
                <w:lang w:val="en-US"/>
              </w:rPr>
            </w:pPr>
            <w:r w:rsidRPr="004A3618">
              <w:rPr>
                <w:rFonts w:ascii="Arial" w:hAnsi="Arial" w:cs="Arial"/>
                <w:b/>
                <w:sz w:val="20"/>
                <w:szCs w:val="20"/>
                <w:lang w:val="en-US"/>
              </w:rPr>
              <w:t>Supplement bibliography (independent study by students):</w:t>
            </w:r>
          </w:p>
          <w:p w14:paraId="7CFFD43C" w14:textId="09DF411F" w:rsidR="00E36AE3" w:rsidRPr="00A760E1" w:rsidRDefault="00B5184F" w:rsidP="00B5184F">
            <w:pPr>
              <w:rPr>
                <w:rFonts w:ascii="Arial" w:hAnsi="Arial" w:cs="Arial"/>
                <w:sz w:val="20"/>
                <w:szCs w:val="20"/>
                <w:lang w:val="en-GB"/>
              </w:rPr>
            </w:pPr>
            <w:r w:rsidRPr="00151B69">
              <w:rPr>
                <w:rFonts w:ascii="Arial" w:hAnsi="Arial" w:cs="Arial"/>
                <w:sz w:val="20"/>
                <w:szCs w:val="20"/>
                <w:lang w:val="en-US"/>
              </w:rPr>
              <w:t xml:space="preserve">Hardaker J. B., </w:t>
            </w:r>
            <w:proofErr w:type="spellStart"/>
            <w:r w:rsidRPr="00151B69">
              <w:rPr>
                <w:rFonts w:ascii="Arial" w:hAnsi="Arial" w:cs="Arial"/>
                <w:sz w:val="20"/>
                <w:szCs w:val="20"/>
                <w:lang w:val="en-US"/>
              </w:rPr>
              <w:t>Huirne</w:t>
            </w:r>
            <w:proofErr w:type="spellEnd"/>
            <w:r w:rsidRPr="00151B69">
              <w:rPr>
                <w:rFonts w:ascii="Arial" w:hAnsi="Arial" w:cs="Arial"/>
                <w:sz w:val="20"/>
                <w:szCs w:val="20"/>
                <w:lang w:val="en-US"/>
              </w:rPr>
              <w:t xml:space="preserve"> R. B. M., Anderson J. R., Lien G.,</w:t>
            </w:r>
            <w:r w:rsidRPr="004A3618">
              <w:rPr>
                <w:rFonts w:ascii="Arial" w:hAnsi="Arial" w:cs="Arial"/>
                <w:sz w:val="20"/>
                <w:szCs w:val="20"/>
                <w:lang w:val="en-US"/>
              </w:rPr>
              <w:t xml:space="preserve"> </w:t>
            </w:r>
            <w:r w:rsidRPr="004A3618">
              <w:rPr>
                <w:rFonts w:ascii="Arial" w:hAnsi="Arial" w:cs="Arial"/>
                <w:i/>
                <w:sz w:val="20"/>
                <w:szCs w:val="20"/>
                <w:lang w:val="en-US"/>
              </w:rPr>
              <w:t xml:space="preserve">Coping with Risk in Agriculture, </w:t>
            </w:r>
            <w:r w:rsidRPr="004A3618">
              <w:rPr>
                <w:rFonts w:ascii="Arial" w:hAnsi="Arial" w:cs="Arial"/>
                <w:sz w:val="20"/>
                <w:szCs w:val="20"/>
                <w:lang w:val="en-US"/>
              </w:rPr>
              <w:t>CABI Publishing</w:t>
            </w:r>
            <w:r w:rsidRPr="004A3618">
              <w:rPr>
                <w:rFonts w:ascii="Arial" w:hAnsi="Arial" w:cs="Arial"/>
                <w:i/>
                <w:sz w:val="20"/>
                <w:szCs w:val="20"/>
                <w:lang w:val="en-US"/>
              </w:rPr>
              <w:t xml:space="preserve"> </w:t>
            </w:r>
            <w:r>
              <w:rPr>
                <w:rFonts w:ascii="Arial" w:hAnsi="Arial" w:cs="Arial"/>
                <w:sz w:val="20"/>
                <w:szCs w:val="20"/>
                <w:lang w:val="en-US"/>
              </w:rPr>
              <w:t>2015</w:t>
            </w:r>
            <w:r w:rsidRPr="004A3618">
              <w:rPr>
                <w:rFonts w:ascii="Arial" w:hAnsi="Arial" w:cs="Arial"/>
                <w:sz w:val="20"/>
                <w:szCs w:val="20"/>
                <w:lang w:val="en-US"/>
              </w:rPr>
              <w:t>.</w:t>
            </w:r>
          </w:p>
        </w:tc>
      </w:tr>
    </w:tbl>
    <w:p w14:paraId="0F752349" w14:textId="77777777" w:rsidR="005D7F41" w:rsidRPr="001164D1" w:rsidRDefault="005D7F41" w:rsidP="00455BF6">
      <w:pPr>
        <w:ind w:left="284"/>
        <w:contextualSpacing/>
        <w:rPr>
          <w:rFonts w:ascii="Arial" w:hAnsi="Arial" w:cs="Arial"/>
          <w:sz w:val="22"/>
          <w:szCs w:val="22"/>
        </w:rPr>
      </w:pPr>
    </w:p>
    <w:sectPr w:rsidR="005D7F41" w:rsidRPr="001164D1"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25FA" w14:textId="77777777" w:rsidR="00F30B82" w:rsidRDefault="00F30B82" w:rsidP="00DA3EDE">
      <w:r>
        <w:separator/>
      </w:r>
    </w:p>
  </w:endnote>
  <w:endnote w:type="continuationSeparator" w:id="0">
    <w:p w14:paraId="4F778033" w14:textId="77777777" w:rsidR="00F30B82" w:rsidRDefault="00F30B82"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5BFB" w14:textId="77777777" w:rsidR="00F30B82" w:rsidRDefault="00F30B82" w:rsidP="00DA3EDE">
      <w:r>
        <w:separator/>
      </w:r>
    </w:p>
  </w:footnote>
  <w:footnote w:type="continuationSeparator" w:id="0">
    <w:p w14:paraId="76483B43" w14:textId="77777777" w:rsidR="00F30B82" w:rsidRDefault="00F30B82"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4466C"/>
    <w:multiLevelType w:val="hybridMultilevel"/>
    <w:tmpl w:val="DE969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6"/>
  </w:num>
  <w:num w:numId="3">
    <w:abstractNumId w:val="1"/>
  </w:num>
  <w:num w:numId="4">
    <w:abstractNumId w:val="2"/>
  </w:num>
  <w:num w:numId="5">
    <w:abstractNumId w:val="9"/>
  </w:num>
  <w:num w:numId="6">
    <w:abstractNumId w:val="5"/>
  </w:num>
  <w:num w:numId="7">
    <w:abstractNumId w:val="8"/>
  </w:num>
  <w:num w:numId="8">
    <w:abstractNumId w:val="12"/>
  </w:num>
  <w:num w:numId="9">
    <w:abstractNumId w:val="7"/>
  </w:num>
  <w:num w:numId="10">
    <w:abstractNumId w:val="10"/>
  </w:num>
  <w:num w:numId="11">
    <w:abstractNumId w:val="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DD"/>
    <w:rsid w:val="00001D53"/>
    <w:rsid w:val="0003666C"/>
    <w:rsid w:val="00044C26"/>
    <w:rsid w:val="000527FB"/>
    <w:rsid w:val="0005348D"/>
    <w:rsid w:val="0006440C"/>
    <w:rsid w:val="00070F67"/>
    <w:rsid w:val="00072224"/>
    <w:rsid w:val="00092920"/>
    <w:rsid w:val="000C4767"/>
    <w:rsid w:val="000E20A8"/>
    <w:rsid w:val="0011499C"/>
    <w:rsid w:val="00115218"/>
    <w:rsid w:val="001164D1"/>
    <w:rsid w:val="0013774E"/>
    <w:rsid w:val="0015656F"/>
    <w:rsid w:val="001568DA"/>
    <w:rsid w:val="00167F94"/>
    <w:rsid w:val="00172B4C"/>
    <w:rsid w:val="001A07B1"/>
    <w:rsid w:val="001B56F7"/>
    <w:rsid w:val="001F4FC0"/>
    <w:rsid w:val="00210531"/>
    <w:rsid w:val="00251EDD"/>
    <w:rsid w:val="0026175B"/>
    <w:rsid w:val="0026678C"/>
    <w:rsid w:val="00284844"/>
    <w:rsid w:val="00291F55"/>
    <w:rsid w:val="002B4D39"/>
    <w:rsid w:val="002D6E18"/>
    <w:rsid w:val="002F335C"/>
    <w:rsid w:val="00306951"/>
    <w:rsid w:val="00322B2F"/>
    <w:rsid w:val="00344CCF"/>
    <w:rsid w:val="0036752B"/>
    <w:rsid w:val="00375C93"/>
    <w:rsid w:val="00384A26"/>
    <w:rsid w:val="003862DD"/>
    <w:rsid w:val="00386863"/>
    <w:rsid w:val="003F6F54"/>
    <w:rsid w:val="0043271A"/>
    <w:rsid w:val="00433E60"/>
    <w:rsid w:val="00440C98"/>
    <w:rsid w:val="004539EE"/>
    <w:rsid w:val="00455BF6"/>
    <w:rsid w:val="004654CD"/>
    <w:rsid w:val="0046752D"/>
    <w:rsid w:val="00470DDC"/>
    <w:rsid w:val="00475783"/>
    <w:rsid w:val="0047748A"/>
    <w:rsid w:val="004849B8"/>
    <w:rsid w:val="004B3B10"/>
    <w:rsid w:val="004F692B"/>
    <w:rsid w:val="004F7888"/>
    <w:rsid w:val="005025D3"/>
    <w:rsid w:val="00511C76"/>
    <w:rsid w:val="00512C62"/>
    <w:rsid w:val="00514C03"/>
    <w:rsid w:val="00547CAB"/>
    <w:rsid w:val="00564914"/>
    <w:rsid w:val="005728AE"/>
    <w:rsid w:val="005A0B23"/>
    <w:rsid w:val="005B0C4D"/>
    <w:rsid w:val="005B66D8"/>
    <w:rsid w:val="005D096E"/>
    <w:rsid w:val="005D177F"/>
    <w:rsid w:val="005D7F41"/>
    <w:rsid w:val="005E16E2"/>
    <w:rsid w:val="006027E3"/>
    <w:rsid w:val="00604C51"/>
    <w:rsid w:val="00605578"/>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764EF"/>
    <w:rsid w:val="00780B74"/>
    <w:rsid w:val="007817D0"/>
    <w:rsid w:val="00796322"/>
    <w:rsid w:val="00797880"/>
    <w:rsid w:val="007B6664"/>
    <w:rsid w:val="007C1B7D"/>
    <w:rsid w:val="008061F4"/>
    <w:rsid w:val="00807F8C"/>
    <w:rsid w:val="0081614C"/>
    <w:rsid w:val="00844C83"/>
    <w:rsid w:val="00845AA0"/>
    <w:rsid w:val="0085416B"/>
    <w:rsid w:val="00854CDF"/>
    <w:rsid w:val="00855107"/>
    <w:rsid w:val="008658AD"/>
    <w:rsid w:val="008847B6"/>
    <w:rsid w:val="008A4359"/>
    <w:rsid w:val="008A56AC"/>
    <w:rsid w:val="008D78D9"/>
    <w:rsid w:val="008E24F3"/>
    <w:rsid w:val="00901D5C"/>
    <w:rsid w:val="009027F8"/>
    <w:rsid w:val="00910EA5"/>
    <w:rsid w:val="00936B6A"/>
    <w:rsid w:val="0095678B"/>
    <w:rsid w:val="009A1BF2"/>
    <w:rsid w:val="009C2111"/>
    <w:rsid w:val="00A175A9"/>
    <w:rsid w:val="00A21B6F"/>
    <w:rsid w:val="00A26E9B"/>
    <w:rsid w:val="00A27FB7"/>
    <w:rsid w:val="00A33FFE"/>
    <w:rsid w:val="00A43C20"/>
    <w:rsid w:val="00A44470"/>
    <w:rsid w:val="00A44BFD"/>
    <w:rsid w:val="00A47C92"/>
    <w:rsid w:val="00A54A27"/>
    <w:rsid w:val="00A56933"/>
    <w:rsid w:val="00A6492F"/>
    <w:rsid w:val="00A760E1"/>
    <w:rsid w:val="00A957A7"/>
    <w:rsid w:val="00A96FD5"/>
    <w:rsid w:val="00AB01B2"/>
    <w:rsid w:val="00AB3B75"/>
    <w:rsid w:val="00AD136A"/>
    <w:rsid w:val="00AD57E8"/>
    <w:rsid w:val="00AE04D0"/>
    <w:rsid w:val="00AF2C91"/>
    <w:rsid w:val="00B01FC0"/>
    <w:rsid w:val="00B2681F"/>
    <w:rsid w:val="00B45854"/>
    <w:rsid w:val="00B5184F"/>
    <w:rsid w:val="00B60861"/>
    <w:rsid w:val="00B65551"/>
    <w:rsid w:val="00B76598"/>
    <w:rsid w:val="00B83600"/>
    <w:rsid w:val="00B9013B"/>
    <w:rsid w:val="00BB3048"/>
    <w:rsid w:val="00BC2E98"/>
    <w:rsid w:val="00BD5875"/>
    <w:rsid w:val="00BE15C6"/>
    <w:rsid w:val="00BE361C"/>
    <w:rsid w:val="00C26E3F"/>
    <w:rsid w:val="00C629F8"/>
    <w:rsid w:val="00C74E2D"/>
    <w:rsid w:val="00C76319"/>
    <w:rsid w:val="00C8646F"/>
    <w:rsid w:val="00CA0C6C"/>
    <w:rsid w:val="00CA5680"/>
    <w:rsid w:val="00CC2108"/>
    <w:rsid w:val="00CC2FA5"/>
    <w:rsid w:val="00CD56E6"/>
    <w:rsid w:val="00CD7237"/>
    <w:rsid w:val="00CF0198"/>
    <w:rsid w:val="00D05D99"/>
    <w:rsid w:val="00D20646"/>
    <w:rsid w:val="00D25A8F"/>
    <w:rsid w:val="00D34237"/>
    <w:rsid w:val="00D42E4E"/>
    <w:rsid w:val="00D477F5"/>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518C"/>
    <w:rsid w:val="00EA6CB9"/>
    <w:rsid w:val="00EB78A0"/>
    <w:rsid w:val="00EB7E1E"/>
    <w:rsid w:val="00EC32D7"/>
    <w:rsid w:val="00EC77C8"/>
    <w:rsid w:val="00EE3B4F"/>
    <w:rsid w:val="00EF66C7"/>
    <w:rsid w:val="00F12229"/>
    <w:rsid w:val="00F20DD4"/>
    <w:rsid w:val="00F30B82"/>
    <w:rsid w:val="00F3679B"/>
    <w:rsid w:val="00F7609F"/>
    <w:rsid w:val="00F77DBB"/>
    <w:rsid w:val="00F91488"/>
    <w:rsid w:val="00F91AA6"/>
    <w:rsid w:val="00FA46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5D7A8"/>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14C0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2F335C"/>
    <w:pPr>
      <w:tabs>
        <w:tab w:val="center" w:pos="4536"/>
        <w:tab w:val="right" w:pos="9072"/>
      </w:tabs>
    </w:pPr>
  </w:style>
  <w:style w:type="character" w:customStyle="1" w:styleId="NagwekZnak">
    <w:name w:val="Nagłówek Znak"/>
    <w:link w:val="Nagwek"/>
    <w:uiPriority w:val="99"/>
    <w:rsid w:val="002F335C"/>
    <w:rPr>
      <w:rFonts w:ascii="Times New Roman" w:eastAsia="Times New Roman" w:hAnsi="Times New Roman"/>
      <w:sz w:val="24"/>
      <w:szCs w:val="24"/>
      <w:lang w:val="pl-PL" w:eastAsia="pl-PL"/>
    </w:rPr>
  </w:style>
  <w:style w:type="paragraph" w:styleId="Stopka">
    <w:name w:val="footer"/>
    <w:basedOn w:val="Normalny"/>
    <w:link w:val="StopkaZnak"/>
    <w:uiPriority w:val="99"/>
    <w:unhideWhenUsed/>
    <w:rsid w:val="002F335C"/>
    <w:pPr>
      <w:tabs>
        <w:tab w:val="center" w:pos="4536"/>
        <w:tab w:val="right" w:pos="9072"/>
      </w:tabs>
    </w:pPr>
  </w:style>
  <w:style w:type="character" w:customStyle="1" w:styleId="StopkaZnak">
    <w:name w:val="Stopka Znak"/>
    <w:link w:val="Stopka"/>
    <w:uiPriority w:val="99"/>
    <w:rsid w:val="002F335C"/>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0" ma:contentTypeDescription="Utwórz nowy dokument." ma:contentTypeScope="" ma:versionID="1e199609089f7765f63632a9f4645533">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069D1-3EB2-413C-B12C-11A2B0A6F14D}"/>
</file>

<file path=customXml/itemProps2.xml><?xml version="1.0" encoding="utf-8"?>
<ds:datastoreItem xmlns:ds="http://schemas.openxmlformats.org/officeDocument/2006/customXml" ds:itemID="{6FE68E2D-92BC-4E64-8E06-B79BCB107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57059C-B795-42C2-A253-E4DE837F56A2}">
  <ds:schemaRefs>
    <ds:schemaRef ds:uri="http://schemas.microsoft.com/sharepoint/v3/contenttype/forms"/>
  </ds:schemaRefs>
</ds:datastoreItem>
</file>

<file path=customXml/itemProps4.xml><?xml version="1.0" encoding="utf-8"?>
<ds:datastoreItem xmlns:ds="http://schemas.openxmlformats.org/officeDocument/2006/customXml" ds:itemID="{6045A6FC-AA33-431E-9367-8B631056E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3423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Kinga Smolińska</cp:lastModifiedBy>
  <cp:revision>6</cp:revision>
  <cp:lastPrinted>2017-09-25T10:27:00Z</cp:lastPrinted>
  <dcterms:created xsi:type="dcterms:W3CDTF">2024-11-14T20:02:00Z</dcterms:created>
  <dcterms:modified xsi:type="dcterms:W3CDTF">2024-11-18T08:21:00Z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5022a8a4dff650b6416fb1565ddc2c70adc92250ae13e0a7dbf085f5d67d5aa9</vt:lpwstr>
  </property>
  <property fmtid="{D5CDD505-2E9C-101B-9397-08002B2CF9AE}" pid="3" name="ContentTypeId">
    <vt:lpwstr>0x01010015B2F226791E2146B98A8374C23E66EF</vt:lpwstr>
  </property>
</Properties>
</file>